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979" w:rsidRPr="00ED4979" w:rsidRDefault="00F43918" w:rsidP="00ED4979">
      <w:pPr>
        <w:spacing w:line="360" w:lineRule="auto"/>
        <w:jc w:val="center"/>
        <w:rPr>
          <w:rFonts w:asciiTheme="minorEastAsia" w:eastAsiaTheme="minorEastAsia" w:hAnsiTheme="minorEastAsia"/>
          <w:b/>
          <w:sz w:val="30"/>
          <w:szCs w:val="30"/>
        </w:rPr>
      </w:pPr>
      <w:r w:rsidRPr="00ED4979">
        <w:rPr>
          <w:rFonts w:asciiTheme="minorEastAsia" w:eastAsiaTheme="minorEastAsia" w:hAnsiTheme="minorEastAsia" w:hint="eastAsia"/>
          <w:b/>
          <w:sz w:val="30"/>
          <w:szCs w:val="30"/>
        </w:rPr>
        <w:t>药品质量保证书</w:t>
      </w:r>
    </w:p>
    <w:p w:rsidR="00F43918" w:rsidRPr="00ED4979" w:rsidRDefault="00F43918" w:rsidP="00ED4979">
      <w:p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四川大学华西第二医院：</w:t>
      </w:r>
    </w:p>
    <w:p w:rsidR="00F43918" w:rsidRPr="00ED4979" w:rsidRDefault="00F43918" w:rsidP="00F43918">
      <w:pPr>
        <w:spacing w:line="360" w:lineRule="auto"/>
        <w:ind w:firstLineChars="200" w:firstLine="480"/>
        <w:rPr>
          <w:rFonts w:asciiTheme="minorEastAsia" w:eastAsiaTheme="minorEastAsia" w:hAnsiTheme="minorEastAsia"/>
          <w:sz w:val="24"/>
        </w:rPr>
      </w:pPr>
      <w:r w:rsidRPr="00ED4979">
        <w:rPr>
          <w:rFonts w:asciiTheme="minorEastAsia" w:eastAsiaTheme="minorEastAsia" w:hAnsiTheme="minorEastAsia" w:hint="eastAsia"/>
          <w:sz w:val="24"/>
        </w:rPr>
        <w:t>为了进一步贯彻落实《药品管理法》、《产品质量法》、《药品经营质量管理规范》、《国务院关于加强食品等产品安全监督管理的特别规定》、《药品流通监督管理办法》等法律法规，确保药品质量和人民群众用药安全有效，我公司为贵院提供的药品作如下承诺：</w:t>
      </w:r>
    </w:p>
    <w:p w:rsidR="00F43918" w:rsidRPr="00ED4979" w:rsidRDefault="00F43918" w:rsidP="00F43918">
      <w:pPr>
        <w:numPr>
          <w:ilvl w:val="0"/>
          <w:numId w:val="7"/>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保证提供的药品相关材料真实、合法、准确、有效；相关手续及资料均加盖有本公司公章；</w:t>
      </w:r>
    </w:p>
    <w:p w:rsidR="00F43918" w:rsidRPr="00ED4979" w:rsidRDefault="00F43918" w:rsidP="00F43918">
      <w:pPr>
        <w:numPr>
          <w:ilvl w:val="0"/>
          <w:numId w:val="7"/>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保证本企业所销售品种均为获得相关部门批准的质量保证的合法品种；保证在《药品经营许可证》范围内经销药品；</w:t>
      </w:r>
    </w:p>
    <w:p w:rsidR="00F43918" w:rsidRPr="00ED4979" w:rsidRDefault="00F43918" w:rsidP="00F43918">
      <w:pPr>
        <w:numPr>
          <w:ilvl w:val="0"/>
          <w:numId w:val="7"/>
        </w:numPr>
        <w:tabs>
          <w:tab w:val="left" w:pos="1260"/>
        </w:tabs>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所供药品质量保证符合国家法定的质量标准和有关质量要求；若出现质量问题，承担由此造成的一切损失及法律责任；</w:t>
      </w:r>
    </w:p>
    <w:p w:rsidR="00F43918" w:rsidRPr="00ED4979" w:rsidRDefault="00F43918" w:rsidP="00F43918">
      <w:pPr>
        <w:numPr>
          <w:ilvl w:val="0"/>
          <w:numId w:val="7"/>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保证提供的药品按生产批次附上符合法定条件的检验机构出具的检验报告或者由本企业签字或盖章的检验报告复印件；提供的进口药品，必须附上该品种的《进口药品注册证》及《进口药品检验报告》复印件；进口麻醉、精神药品还附上《进口准许证》复印件；实行批签发的生物制品、血液制品保证随货送达同批次的生物制品批签发文件。并加盖本公司质量管理机构鲜章）；</w:t>
      </w:r>
    </w:p>
    <w:p w:rsidR="00F43918" w:rsidRPr="00ED4979" w:rsidRDefault="00F43918" w:rsidP="00F43918">
      <w:pPr>
        <w:numPr>
          <w:ilvl w:val="0"/>
          <w:numId w:val="7"/>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所供药品随时提供“质量标准”及“药品检验报告书”等材料；</w:t>
      </w:r>
    </w:p>
    <w:p w:rsidR="00F43918" w:rsidRPr="00ED4979" w:rsidRDefault="00F43918" w:rsidP="00F43918">
      <w:pPr>
        <w:numPr>
          <w:ilvl w:val="0"/>
          <w:numId w:val="7"/>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药品有药品合格证；</w:t>
      </w:r>
    </w:p>
    <w:p w:rsidR="00F43918" w:rsidRPr="00ED4979" w:rsidRDefault="00F43918" w:rsidP="00F43918">
      <w:pPr>
        <w:numPr>
          <w:ilvl w:val="0"/>
          <w:numId w:val="7"/>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药品说明书要求低温、冷藏储存的药品，保证使用低温、冷藏设施设备运输和储存；药品包装应符合有关规定和货物运输要求，包装牢固，标志清楚，凡因包装不当造成药品破损由我公司负责；</w:t>
      </w:r>
    </w:p>
    <w:p w:rsidR="00F43918" w:rsidRPr="00ED4979" w:rsidRDefault="00F43918" w:rsidP="00F43918">
      <w:pPr>
        <w:numPr>
          <w:ilvl w:val="0"/>
          <w:numId w:val="7"/>
        </w:numPr>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因产品的质量标准发生变化、改变包装、厂家更名、价格调整等及时通知贵方，并出具加盖公章的书面证明材料；</w:t>
      </w:r>
    </w:p>
    <w:p w:rsidR="00F43918" w:rsidRPr="00ED4979" w:rsidRDefault="00F43918" w:rsidP="00F43918">
      <w:pPr>
        <w:numPr>
          <w:ilvl w:val="0"/>
          <w:numId w:val="7"/>
        </w:numPr>
        <w:tabs>
          <w:tab w:val="clear" w:pos="360"/>
        </w:tabs>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若出现价格差异，本公司</w:t>
      </w:r>
      <w:proofErr w:type="gramStart"/>
      <w:r w:rsidRPr="00ED4979">
        <w:rPr>
          <w:rFonts w:asciiTheme="minorEastAsia" w:eastAsiaTheme="minorEastAsia" w:hAnsiTheme="minorEastAsia" w:hint="eastAsia"/>
          <w:sz w:val="24"/>
        </w:rPr>
        <w:t>保证冲价或</w:t>
      </w:r>
      <w:proofErr w:type="gramEnd"/>
      <w:r w:rsidRPr="00ED4979">
        <w:rPr>
          <w:rFonts w:asciiTheme="minorEastAsia" w:eastAsiaTheme="minorEastAsia" w:hAnsiTheme="minorEastAsia" w:hint="eastAsia"/>
          <w:sz w:val="24"/>
        </w:rPr>
        <w:t>退货，因此造成的损失由我公司承担；</w:t>
      </w:r>
    </w:p>
    <w:p w:rsidR="00F43918" w:rsidRPr="00ED4979" w:rsidRDefault="00F43918" w:rsidP="00F43918">
      <w:pPr>
        <w:spacing w:line="360" w:lineRule="auto"/>
        <w:ind w:left="480" w:hangingChars="200" w:hanging="480"/>
        <w:rPr>
          <w:rFonts w:asciiTheme="minorEastAsia" w:eastAsiaTheme="minorEastAsia" w:hAnsiTheme="minorEastAsia"/>
          <w:sz w:val="24"/>
        </w:rPr>
      </w:pPr>
      <w:r w:rsidRPr="00ED4979">
        <w:rPr>
          <w:rFonts w:asciiTheme="minorEastAsia" w:eastAsiaTheme="minorEastAsia" w:hAnsiTheme="minorEastAsia" w:hint="eastAsia"/>
          <w:sz w:val="24"/>
        </w:rPr>
        <w:t>10、确保你方所需药品按要求到货，遇有特殊情况不能按时送到药品时，应提前通知你方；否则，由此造成的损失由我方负责；</w:t>
      </w:r>
    </w:p>
    <w:p w:rsidR="00F43918" w:rsidRPr="00ED4979" w:rsidRDefault="00F43918" w:rsidP="00F43918">
      <w:pPr>
        <w:tabs>
          <w:tab w:val="left" w:pos="-180"/>
        </w:tabs>
        <w:spacing w:line="360" w:lineRule="auto"/>
        <w:rPr>
          <w:rFonts w:asciiTheme="minorEastAsia" w:eastAsiaTheme="minorEastAsia" w:hAnsiTheme="minorEastAsia"/>
          <w:sz w:val="24"/>
        </w:rPr>
      </w:pPr>
      <w:r w:rsidRPr="00ED4979">
        <w:rPr>
          <w:rFonts w:asciiTheme="minorEastAsia" w:eastAsiaTheme="minorEastAsia" w:hAnsiTheme="minorEastAsia" w:hint="eastAsia"/>
          <w:sz w:val="24"/>
        </w:rPr>
        <w:t>11、我们将严格遵守本承诺，如有违反，愿意承担相应的责任。</w:t>
      </w:r>
    </w:p>
    <w:p w:rsidR="00ED4979" w:rsidRDefault="00F43918" w:rsidP="00ED4979">
      <w:pPr>
        <w:tabs>
          <w:tab w:val="left" w:pos="6030"/>
        </w:tabs>
        <w:spacing w:line="360" w:lineRule="auto"/>
        <w:ind w:left="7680" w:hangingChars="3200" w:hanging="7680"/>
        <w:rPr>
          <w:rFonts w:asciiTheme="minorEastAsia" w:eastAsiaTheme="minorEastAsia" w:hAnsiTheme="minorEastAsia"/>
          <w:sz w:val="24"/>
        </w:rPr>
      </w:pPr>
      <w:r w:rsidRPr="00ED4979">
        <w:rPr>
          <w:rFonts w:asciiTheme="minorEastAsia" w:eastAsiaTheme="minorEastAsia" w:hAnsiTheme="minorEastAsia" w:hint="eastAsia"/>
          <w:sz w:val="24"/>
        </w:rPr>
        <w:t xml:space="preserve">                                                     </w:t>
      </w:r>
    </w:p>
    <w:p w:rsidR="00ED4979" w:rsidRDefault="00F43918" w:rsidP="00ED4979">
      <w:pPr>
        <w:tabs>
          <w:tab w:val="left" w:pos="6030"/>
        </w:tabs>
        <w:spacing w:line="360" w:lineRule="auto"/>
        <w:ind w:leftChars="3200" w:left="6720" w:firstLineChars="50" w:firstLine="120"/>
        <w:rPr>
          <w:rFonts w:asciiTheme="minorEastAsia" w:eastAsiaTheme="minorEastAsia" w:hAnsiTheme="minorEastAsia"/>
          <w:sz w:val="24"/>
        </w:rPr>
      </w:pPr>
      <w:r w:rsidRPr="00ED4979">
        <w:rPr>
          <w:rFonts w:asciiTheme="minorEastAsia" w:eastAsiaTheme="minorEastAsia" w:hAnsiTheme="minorEastAsia" w:hint="eastAsia"/>
          <w:sz w:val="24"/>
        </w:rPr>
        <w:t xml:space="preserve">  公司</w:t>
      </w:r>
    </w:p>
    <w:p w:rsidR="00F43918" w:rsidRPr="00ED4979" w:rsidRDefault="00F43918" w:rsidP="000857A9">
      <w:pPr>
        <w:tabs>
          <w:tab w:val="left" w:pos="6030"/>
        </w:tabs>
        <w:spacing w:line="360" w:lineRule="auto"/>
        <w:ind w:leftChars="2550" w:left="6915" w:hangingChars="650" w:hanging="1560"/>
        <w:rPr>
          <w:rFonts w:asciiTheme="minorEastAsia" w:eastAsiaTheme="minorEastAsia" w:hAnsiTheme="minorEastAsia"/>
          <w:sz w:val="24"/>
        </w:rPr>
      </w:pPr>
      <w:r w:rsidRPr="00ED4979">
        <w:rPr>
          <w:rFonts w:asciiTheme="minorEastAsia" w:eastAsiaTheme="minorEastAsia" w:hAnsiTheme="minorEastAsia" w:hint="eastAsia"/>
          <w:sz w:val="24"/>
        </w:rPr>
        <w:t xml:space="preserve"> 年      月      日</w:t>
      </w:r>
    </w:p>
    <w:sectPr w:rsidR="00F43918" w:rsidRPr="00ED4979" w:rsidSect="00ED4979">
      <w:footerReference w:type="default" r:id="rId8"/>
      <w:pgSz w:w="11906" w:h="16838"/>
      <w:pgMar w:top="1134" w:right="1797" w:bottom="851" w:left="1797" w:header="851" w:footer="266"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104" w:rsidRDefault="00193104" w:rsidP="008428FF">
      <w:r>
        <w:separator/>
      </w:r>
    </w:p>
  </w:endnote>
  <w:endnote w:type="continuationSeparator" w:id="0">
    <w:p w:rsidR="00193104" w:rsidRDefault="00193104" w:rsidP="0084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D38" w:rsidRDefault="00AD7D38" w:rsidP="00F43918">
    <w:pPr>
      <w:pStyle w:val="a4"/>
      <w:jc w:val="center"/>
    </w:pPr>
  </w:p>
  <w:p w:rsidR="00AD7D38" w:rsidRDefault="00AD7D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104" w:rsidRDefault="00193104" w:rsidP="008428FF">
      <w:r>
        <w:separator/>
      </w:r>
    </w:p>
  </w:footnote>
  <w:footnote w:type="continuationSeparator" w:id="0">
    <w:p w:rsidR="00193104" w:rsidRDefault="00193104" w:rsidP="00842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675"/>
        </w:tabs>
        <w:ind w:left="675" w:hanging="360"/>
      </w:pPr>
      <w:rPr>
        <w:rFonts w:hint="default"/>
      </w:rPr>
    </w:lvl>
    <w:lvl w:ilvl="1">
      <w:start w:val="1"/>
      <w:numFmt w:val="decimal"/>
      <w:lvlText w:val="（%2）"/>
      <w:lvlJc w:val="left"/>
      <w:pPr>
        <w:tabs>
          <w:tab w:val="num" w:pos="1455"/>
        </w:tabs>
        <w:ind w:left="1455" w:hanging="720"/>
      </w:pPr>
      <w:rPr>
        <w:rFonts w:hint="default"/>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1">
    <w:nsid w:val="0000000A"/>
    <w:multiLevelType w:val="multilevel"/>
    <w:tmpl w:val="0000000A"/>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
    <w:nsid w:val="0000000B"/>
    <w:multiLevelType w:val="multilevel"/>
    <w:tmpl w:val="0000000B"/>
    <w:lvl w:ilvl="0">
      <w:start w:val="1"/>
      <w:numFmt w:val="decimal"/>
      <w:lvlText w:val="%1."/>
      <w:lvlJc w:val="left"/>
      <w:pPr>
        <w:tabs>
          <w:tab w:val="num" w:pos="675"/>
        </w:tabs>
        <w:ind w:left="675" w:hanging="360"/>
      </w:pPr>
      <w:rPr>
        <w:rFonts w:hint="default"/>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0000000C"/>
    <w:multiLevelType w:val="multilevel"/>
    <w:tmpl w:val="0000000C"/>
    <w:lvl w:ilvl="0">
      <w:start w:val="1"/>
      <w:numFmt w:val="japaneseCounting"/>
      <w:lvlText w:val="%1、"/>
      <w:lvlJc w:val="left"/>
      <w:pPr>
        <w:tabs>
          <w:tab w:val="num" w:pos="1290"/>
        </w:tabs>
        <w:ind w:left="1290" w:hanging="855"/>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4">
    <w:nsid w:val="50F75206"/>
    <w:multiLevelType w:val="hybridMultilevel"/>
    <w:tmpl w:val="F524F998"/>
    <w:lvl w:ilvl="0" w:tplc="214A7758">
      <w:numFmt w:val="bullet"/>
      <w:lvlText w:val="·"/>
      <w:lvlJc w:val="left"/>
      <w:pPr>
        <w:ind w:left="2040" w:hanging="360"/>
      </w:pPr>
      <w:rPr>
        <w:rFonts w:ascii="宋体" w:eastAsia="宋体" w:hAnsi="宋体" w:cs="Times New Roman" w:hint="eastAsia"/>
        <w:b w:val="0"/>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5">
    <w:nsid w:val="57936199"/>
    <w:multiLevelType w:val="hybridMultilevel"/>
    <w:tmpl w:val="D2CC680E"/>
    <w:lvl w:ilvl="0" w:tplc="57E8B5A2">
      <w:start w:val="1"/>
      <w:numFmt w:val="bullet"/>
      <w:lvlText w:val=""/>
      <w:lvlJc w:val="left"/>
      <w:pPr>
        <w:tabs>
          <w:tab w:val="num" w:pos="720"/>
        </w:tabs>
        <w:ind w:left="720" w:hanging="360"/>
      </w:pPr>
      <w:rPr>
        <w:rFonts w:ascii="Wingdings" w:hAnsi="Wingdings" w:hint="default"/>
      </w:rPr>
    </w:lvl>
    <w:lvl w:ilvl="1" w:tplc="80782188" w:tentative="1">
      <w:start w:val="1"/>
      <w:numFmt w:val="bullet"/>
      <w:lvlText w:val=""/>
      <w:lvlJc w:val="left"/>
      <w:pPr>
        <w:tabs>
          <w:tab w:val="num" w:pos="1440"/>
        </w:tabs>
        <w:ind w:left="1440" w:hanging="360"/>
      </w:pPr>
      <w:rPr>
        <w:rFonts w:ascii="Wingdings" w:hAnsi="Wingdings" w:hint="default"/>
      </w:rPr>
    </w:lvl>
    <w:lvl w:ilvl="2" w:tplc="D58C0716" w:tentative="1">
      <w:start w:val="1"/>
      <w:numFmt w:val="bullet"/>
      <w:lvlText w:val=""/>
      <w:lvlJc w:val="left"/>
      <w:pPr>
        <w:tabs>
          <w:tab w:val="num" w:pos="2160"/>
        </w:tabs>
        <w:ind w:left="2160" w:hanging="360"/>
      </w:pPr>
      <w:rPr>
        <w:rFonts w:ascii="Wingdings" w:hAnsi="Wingdings" w:hint="default"/>
      </w:rPr>
    </w:lvl>
    <w:lvl w:ilvl="3" w:tplc="422E6524" w:tentative="1">
      <w:start w:val="1"/>
      <w:numFmt w:val="bullet"/>
      <w:lvlText w:val=""/>
      <w:lvlJc w:val="left"/>
      <w:pPr>
        <w:tabs>
          <w:tab w:val="num" w:pos="2880"/>
        </w:tabs>
        <w:ind w:left="2880" w:hanging="360"/>
      </w:pPr>
      <w:rPr>
        <w:rFonts w:ascii="Wingdings" w:hAnsi="Wingdings" w:hint="default"/>
      </w:rPr>
    </w:lvl>
    <w:lvl w:ilvl="4" w:tplc="92927EC4" w:tentative="1">
      <w:start w:val="1"/>
      <w:numFmt w:val="bullet"/>
      <w:lvlText w:val=""/>
      <w:lvlJc w:val="left"/>
      <w:pPr>
        <w:tabs>
          <w:tab w:val="num" w:pos="3600"/>
        </w:tabs>
        <w:ind w:left="3600" w:hanging="360"/>
      </w:pPr>
      <w:rPr>
        <w:rFonts w:ascii="Wingdings" w:hAnsi="Wingdings" w:hint="default"/>
      </w:rPr>
    </w:lvl>
    <w:lvl w:ilvl="5" w:tplc="BE2C556A" w:tentative="1">
      <w:start w:val="1"/>
      <w:numFmt w:val="bullet"/>
      <w:lvlText w:val=""/>
      <w:lvlJc w:val="left"/>
      <w:pPr>
        <w:tabs>
          <w:tab w:val="num" w:pos="4320"/>
        </w:tabs>
        <w:ind w:left="4320" w:hanging="360"/>
      </w:pPr>
      <w:rPr>
        <w:rFonts w:ascii="Wingdings" w:hAnsi="Wingdings" w:hint="default"/>
      </w:rPr>
    </w:lvl>
    <w:lvl w:ilvl="6" w:tplc="4500A080" w:tentative="1">
      <w:start w:val="1"/>
      <w:numFmt w:val="bullet"/>
      <w:lvlText w:val=""/>
      <w:lvlJc w:val="left"/>
      <w:pPr>
        <w:tabs>
          <w:tab w:val="num" w:pos="5040"/>
        </w:tabs>
        <w:ind w:left="5040" w:hanging="360"/>
      </w:pPr>
      <w:rPr>
        <w:rFonts w:ascii="Wingdings" w:hAnsi="Wingdings" w:hint="default"/>
      </w:rPr>
    </w:lvl>
    <w:lvl w:ilvl="7" w:tplc="E4423C72" w:tentative="1">
      <w:start w:val="1"/>
      <w:numFmt w:val="bullet"/>
      <w:lvlText w:val=""/>
      <w:lvlJc w:val="left"/>
      <w:pPr>
        <w:tabs>
          <w:tab w:val="num" w:pos="5760"/>
        </w:tabs>
        <w:ind w:left="5760" w:hanging="360"/>
      </w:pPr>
      <w:rPr>
        <w:rFonts w:ascii="Wingdings" w:hAnsi="Wingdings" w:hint="default"/>
      </w:rPr>
    </w:lvl>
    <w:lvl w:ilvl="8" w:tplc="653E93D6" w:tentative="1">
      <w:start w:val="1"/>
      <w:numFmt w:val="bullet"/>
      <w:lvlText w:val=""/>
      <w:lvlJc w:val="left"/>
      <w:pPr>
        <w:tabs>
          <w:tab w:val="num" w:pos="6480"/>
        </w:tabs>
        <w:ind w:left="6480" w:hanging="360"/>
      </w:pPr>
      <w:rPr>
        <w:rFonts w:ascii="Wingdings" w:hAnsi="Wingdings" w:hint="default"/>
      </w:rPr>
    </w:lvl>
  </w:abstractNum>
  <w:abstractNum w:abstractNumId="6">
    <w:nsid w:val="75AE601F"/>
    <w:multiLevelType w:val="hybridMultilevel"/>
    <w:tmpl w:val="D1C63C16"/>
    <w:lvl w:ilvl="0" w:tplc="7DEE740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28FF"/>
    <w:rsid w:val="00002E8E"/>
    <w:rsid w:val="00033FEC"/>
    <w:rsid w:val="00045249"/>
    <w:rsid w:val="00045891"/>
    <w:rsid w:val="00065ED5"/>
    <w:rsid w:val="000857A9"/>
    <w:rsid w:val="00085E6A"/>
    <w:rsid w:val="00087756"/>
    <w:rsid w:val="0009615D"/>
    <w:rsid w:val="000B2773"/>
    <w:rsid w:val="000B2DCA"/>
    <w:rsid w:val="000E630D"/>
    <w:rsid w:val="00127497"/>
    <w:rsid w:val="00144DD0"/>
    <w:rsid w:val="001527DF"/>
    <w:rsid w:val="00193104"/>
    <w:rsid w:val="001958D0"/>
    <w:rsid w:val="001C23B8"/>
    <w:rsid w:val="001C5613"/>
    <w:rsid w:val="001D7FE1"/>
    <w:rsid w:val="001F5A62"/>
    <w:rsid w:val="00212CAF"/>
    <w:rsid w:val="002768B6"/>
    <w:rsid w:val="002A2C01"/>
    <w:rsid w:val="002A4EA2"/>
    <w:rsid w:val="002B2460"/>
    <w:rsid w:val="002B418A"/>
    <w:rsid w:val="002D3508"/>
    <w:rsid w:val="002D4B4A"/>
    <w:rsid w:val="002E5611"/>
    <w:rsid w:val="002F6331"/>
    <w:rsid w:val="00302BA9"/>
    <w:rsid w:val="003114EA"/>
    <w:rsid w:val="003272BA"/>
    <w:rsid w:val="0032732C"/>
    <w:rsid w:val="00327AF2"/>
    <w:rsid w:val="00327F77"/>
    <w:rsid w:val="00345A34"/>
    <w:rsid w:val="00367429"/>
    <w:rsid w:val="00371D25"/>
    <w:rsid w:val="00393876"/>
    <w:rsid w:val="003B0960"/>
    <w:rsid w:val="003D3690"/>
    <w:rsid w:val="003D4CAD"/>
    <w:rsid w:val="003F4F99"/>
    <w:rsid w:val="003F5CC6"/>
    <w:rsid w:val="004131D1"/>
    <w:rsid w:val="004212AB"/>
    <w:rsid w:val="004436F8"/>
    <w:rsid w:val="00475E04"/>
    <w:rsid w:val="00484412"/>
    <w:rsid w:val="004A19CE"/>
    <w:rsid w:val="004A2364"/>
    <w:rsid w:val="004A5D5A"/>
    <w:rsid w:val="0051586F"/>
    <w:rsid w:val="00517590"/>
    <w:rsid w:val="00543330"/>
    <w:rsid w:val="00560853"/>
    <w:rsid w:val="00561565"/>
    <w:rsid w:val="005A088B"/>
    <w:rsid w:val="005D24F6"/>
    <w:rsid w:val="005D5EEC"/>
    <w:rsid w:val="005E3426"/>
    <w:rsid w:val="005F15BF"/>
    <w:rsid w:val="005F2F2A"/>
    <w:rsid w:val="005F3C6C"/>
    <w:rsid w:val="0062748A"/>
    <w:rsid w:val="00692457"/>
    <w:rsid w:val="006A4354"/>
    <w:rsid w:val="006B3F35"/>
    <w:rsid w:val="006F2215"/>
    <w:rsid w:val="006F24A4"/>
    <w:rsid w:val="00712548"/>
    <w:rsid w:val="00720352"/>
    <w:rsid w:val="007234BF"/>
    <w:rsid w:val="007324AC"/>
    <w:rsid w:val="007719C7"/>
    <w:rsid w:val="00775058"/>
    <w:rsid w:val="00787211"/>
    <w:rsid w:val="0079147E"/>
    <w:rsid w:val="007A7A2C"/>
    <w:rsid w:val="007B5E08"/>
    <w:rsid w:val="007C733E"/>
    <w:rsid w:val="00811B43"/>
    <w:rsid w:val="008153A3"/>
    <w:rsid w:val="00826911"/>
    <w:rsid w:val="00826AB9"/>
    <w:rsid w:val="008428FF"/>
    <w:rsid w:val="00880FD9"/>
    <w:rsid w:val="00896476"/>
    <w:rsid w:val="008A0B85"/>
    <w:rsid w:val="008A3465"/>
    <w:rsid w:val="008A392E"/>
    <w:rsid w:val="008B5EB5"/>
    <w:rsid w:val="008C064E"/>
    <w:rsid w:val="008C153E"/>
    <w:rsid w:val="008C4A8F"/>
    <w:rsid w:val="008D4FBB"/>
    <w:rsid w:val="008F3303"/>
    <w:rsid w:val="00911719"/>
    <w:rsid w:val="0094512E"/>
    <w:rsid w:val="00963B28"/>
    <w:rsid w:val="00976D86"/>
    <w:rsid w:val="00996969"/>
    <w:rsid w:val="00997032"/>
    <w:rsid w:val="009B0763"/>
    <w:rsid w:val="009C31AE"/>
    <w:rsid w:val="009C562A"/>
    <w:rsid w:val="009E21C2"/>
    <w:rsid w:val="009E5D98"/>
    <w:rsid w:val="009F1A8B"/>
    <w:rsid w:val="00A07B9F"/>
    <w:rsid w:val="00A36EDF"/>
    <w:rsid w:val="00A72FEC"/>
    <w:rsid w:val="00A848EA"/>
    <w:rsid w:val="00AB6FA6"/>
    <w:rsid w:val="00AD73DA"/>
    <w:rsid w:val="00AD7D38"/>
    <w:rsid w:val="00AE5B6F"/>
    <w:rsid w:val="00AF5BF1"/>
    <w:rsid w:val="00B1063F"/>
    <w:rsid w:val="00B50F0E"/>
    <w:rsid w:val="00B62063"/>
    <w:rsid w:val="00B96D6B"/>
    <w:rsid w:val="00BD1F64"/>
    <w:rsid w:val="00BD2CF7"/>
    <w:rsid w:val="00BE1F43"/>
    <w:rsid w:val="00C00048"/>
    <w:rsid w:val="00C2223E"/>
    <w:rsid w:val="00C22D83"/>
    <w:rsid w:val="00C4722E"/>
    <w:rsid w:val="00CB3423"/>
    <w:rsid w:val="00CC7062"/>
    <w:rsid w:val="00CD1164"/>
    <w:rsid w:val="00D02C62"/>
    <w:rsid w:val="00D0355F"/>
    <w:rsid w:val="00D155E8"/>
    <w:rsid w:val="00D53509"/>
    <w:rsid w:val="00D654C8"/>
    <w:rsid w:val="00D904CF"/>
    <w:rsid w:val="00DE62DA"/>
    <w:rsid w:val="00E038A2"/>
    <w:rsid w:val="00E05A74"/>
    <w:rsid w:val="00E11379"/>
    <w:rsid w:val="00E367BB"/>
    <w:rsid w:val="00E6205C"/>
    <w:rsid w:val="00E90E64"/>
    <w:rsid w:val="00EA0271"/>
    <w:rsid w:val="00EB5486"/>
    <w:rsid w:val="00ED1428"/>
    <w:rsid w:val="00ED4979"/>
    <w:rsid w:val="00ED5B16"/>
    <w:rsid w:val="00EE0C4F"/>
    <w:rsid w:val="00EE267F"/>
    <w:rsid w:val="00EE5176"/>
    <w:rsid w:val="00EE687F"/>
    <w:rsid w:val="00F07500"/>
    <w:rsid w:val="00F43918"/>
    <w:rsid w:val="00F47975"/>
    <w:rsid w:val="00F51F99"/>
    <w:rsid w:val="00F74935"/>
    <w:rsid w:val="00F76556"/>
    <w:rsid w:val="00F8128C"/>
    <w:rsid w:val="00F92B94"/>
    <w:rsid w:val="00F97EAD"/>
    <w:rsid w:val="00FC2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F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28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428FF"/>
    <w:rPr>
      <w:sz w:val="18"/>
      <w:szCs w:val="18"/>
    </w:rPr>
  </w:style>
  <w:style w:type="paragraph" w:styleId="a4">
    <w:name w:val="footer"/>
    <w:basedOn w:val="a"/>
    <w:link w:val="Char0"/>
    <w:uiPriority w:val="99"/>
    <w:unhideWhenUsed/>
    <w:rsid w:val="008428FF"/>
    <w:pPr>
      <w:tabs>
        <w:tab w:val="center" w:pos="4153"/>
        <w:tab w:val="right" w:pos="8306"/>
      </w:tabs>
      <w:snapToGrid w:val="0"/>
      <w:jc w:val="left"/>
    </w:pPr>
    <w:rPr>
      <w:sz w:val="18"/>
      <w:szCs w:val="18"/>
    </w:rPr>
  </w:style>
  <w:style w:type="character" w:customStyle="1" w:styleId="Char0">
    <w:name w:val="页脚 Char"/>
    <w:basedOn w:val="a0"/>
    <w:link w:val="a4"/>
    <w:uiPriority w:val="99"/>
    <w:rsid w:val="008428FF"/>
    <w:rPr>
      <w:sz w:val="18"/>
      <w:szCs w:val="18"/>
    </w:rPr>
  </w:style>
  <w:style w:type="paragraph" w:styleId="a5">
    <w:name w:val="Salutation"/>
    <w:basedOn w:val="a"/>
    <w:next w:val="a"/>
    <w:link w:val="Char1"/>
    <w:rsid w:val="003F4F99"/>
    <w:rPr>
      <w:rFonts w:eastAsia="仿宋_GB2312"/>
      <w:sz w:val="24"/>
    </w:rPr>
  </w:style>
  <w:style w:type="character" w:customStyle="1" w:styleId="Char1">
    <w:name w:val="称呼 Char"/>
    <w:basedOn w:val="a0"/>
    <w:link w:val="a5"/>
    <w:rsid w:val="003F4F99"/>
    <w:rPr>
      <w:rFonts w:ascii="Times New Roman" w:eastAsia="仿宋_GB2312" w:hAnsi="Times New Roman" w:cs="Times New Roman"/>
      <w:sz w:val="24"/>
      <w:szCs w:val="24"/>
    </w:rPr>
  </w:style>
  <w:style w:type="paragraph" w:styleId="a6">
    <w:name w:val="Date"/>
    <w:basedOn w:val="a"/>
    <w:next w:val="a"/>
    <w:link w:val="Char2"/>
    <w:uiPriority w:val="99"/>
    <w:semiHidden/>
    <w:unhideWhenUsed/>
    <w:rsid w:val="003F4F99"/>
    <w:pPr>
      <w:ind w:leftChars="2500" w:left="100"/>
    </w:pPr>
  </w:style>
  <w:style w:type="character" w:customStyle="1" w:styleId="Char2">
    <w:name w:val="日期 Char"/>
    <w:basedOn w:val="a0"/>
    <w:link w:val="a6"/>
    <w:uiPriority w:val="99"/>
    <w:semiHidden/>
    <w:rsid w:val="003F4F99"/>
    <w:rPr>
      <w:rFonts w:ascii="Times New Roman" w:eastAsia="宋体" w:hAnsi="Times New Roman" w:cs="Times New Roman"/>
      <w:szCs w:val="24"/>
    </w:rPr>
  </w:style>
  <w:style w:type="paragraph" w:styleId="a7">
    <w:name w:val="List Paragraph"/>
    <w:basedOn w:val="a"/>
    <w:uiPriority w:val="34"/>
    <w:qFormat/>
    <w:rsid w:val="002D4B4A"/>
    <w:pPr>
      <w:ind w:firstLineChars="200" w:firstLine="420"/>
    </w:pPr>
  </w:style>
  <w:style w:type="paragraph" w:styleId="a8">
    <w:name w:val="Balloon Text"/>
    <w:basedOn w:val="a"/>
    <w:link w:val="Char3"/>
    <w:uiPriority w:val="99"/>
    <w:semiHidden/>
    <w:unhideWhenUsed/>
    <w:rsid w:val="008C064E"/>
    <w:rPr>
      <w:sz w:val="18"/>
      <w:szCs w:val="18"/>
    </w:rPr>
  </w:style>
  <w:style w:type="character" w:customStyle="1" w:styleId="Char3">
    <w:name w:val="批注框文本 Char"/>
    <w:basedOn w:val="a0"/>
    <w:link w:val="a8"/>
    <w:uiPriority w:val="99"/>
    <w:semiHidden/>
    <w:rsid w:val="008C064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72071821">
      <w:bodyDiv w:val="1"/>
      <w:marLeft w:val="0"/>
      <w:marRight w:val="0"/>
      <w:marTop w:val="0"/>
      <w:marBottom w:val="0"/>
      <w:divBdr>
        <w:top w:val="none" w:sz="0" w:space="0" w:color="auto"/>
        <w:left w:val="none" w:sz="0" w:space="0" w:color="auto"/>
        <w:bottom w:val="none" w:sz="0" w:space="0" w:color="auto"/>
        <w:right w:val="none" w:sz="0" w:space="0" w:color="auto"/>
      </w:divBdr>
    </w:div>
    <w:div w:id="725375789">
      <w:bodyDiv w:val="1"/>
      <w:marLeft w:val="0"/>
      <w:marRight w:val="0"/>
      <w:marTop w:val="0"/>
      <w:marBottom w:val="0"/>
      <w:divBdr>
        <w:top w:val="none" w:sz="0" w:space="0" w:color="auto"/>
        <w:left w:val="none" w:sz="0" w:space="0" w:color="auto"/>
        <w:bottom w:val="none" w:sz="0" w:space="0" w:color="auto"/>
        <w:right w:val="none" w:sz="0" w:space="0" w:color="auto"/>
      </w:divBdr>
      <w:divsChild>
        <w:div w:id="16349821">
          <w:marLeft w:val="0"/>
          <w:marRight w:val="0"/>
          <w:marTop w:val="0"/>
          <w:marBottom w:val="0"/>
          <w:divBdr>
            <w:top w:val="none" w:sz="0" w:space="0" w:color="auto"/>
            <w:left w:val="none" w:sz="0" w:space="0" w:color="auto"/>
            <w:bottom w:val="none" w:sz="0" w:space="0" w:color="auto"/>
            <w:right w:val="none" w:sz="0" w:space="0" w:color="auto"/>
          </w:divBdr>
          <w:divsChild>
            <w:div w:id="2126386711">
              <w:marLeft w:val="0"/>
              <w:marRight w:val="0"/>
              <w:marTop w:val="0"/>
              <w:marBottom w:val="0"/>
              <w:divBdr>
                <w:top w:val="none" w:sz="0" w:space="0" w:color="auto"/>
                <w:left w:val="none" w:sz="0" w:space="0" w:color="auto"/>
                <w:bottom w:val="none" w:sz="0" w:space="0" w:color="auto"/>
                <w:right w:val="none" w:sz="0" w:space="0" w:color="auto"/>
              </w:divBdr>
              <w:divsChild>
                <w:div w:id="7582153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6952535">
      <w:bodyDiv w:val="1"/>
      <w:marLeft w:val="0"/>
      <w:marRight w:val="0"/>
      <w:marTop w:val="0"/>
      <w:marBottom w:val="0"/>
      <w:divBdr>
        <w:top w:val="none" w:sz="0" w:space="0" w:color="auto"/>
        <w:left w:val="none" w:sz="0" w:space="0" w:color="auto"/>
        <w:bottom w:val="none" w:sz="0" w:space="0" w:color="auto"/>
        <w:right w:val="none" w:sz="0" w:space="0" w:color="auto"/>
      </w:divBdr>
    </w:div>
    <w:div w:id="1287657148">
      <w:bodyDiv w:val="1"/>
      <w:marLeft w:val="0"/>
      <w:marRight w:val="0"/>
      <w:marTop w:val="0"/>
      <w:marBottom w:val="0"/>
      <w:divBdr>
        <w:top w:val="none" w:sz="0" w:space="0" w:color="auto"/>
        <w:left w:val="none" w:sz="0" w:space="0" w:color="auto"/>
        <w:bottom w:val="none" w:sz="0" w:space="0" w:color="auto"/>
        <w:right w:val="none" w:sz="0" w:space="0" w:color="auto"/>
      </w:divBdr>
      <w:divsChild>
        <w:div w:id="269162713">
          <w:marLeft w:val="547"/>
          <w:marRight w:val="0"/>
          <w:marTop w:val="115"/>
          <w:marBottom w:val="0"/>
          <w:divBdr>
            <w:top w:val="none" w:sz="0" w:space="0" w:color="auto"/>
            <w:left w:val="none" w:sz="0" w:space="0" w:color="auto"/>
            <w:bottom w:val="none" w:sz="0" w:space="0" w:color="auto"/>
            <w:right w:val="none" w:sz="0" w:space="0" w:color="auto"/>
          </w:divBdr>
        </w:div>
      </w:divsChild>
    </w:div>
    <w:div w:id="1449810550">
      <w:bodyDiv w:val="1"/>
      <w:marLeft w:val="0"/>
      <w:marRight w:val="0"/>
      <w:marTop w:val="0"/>
      <w:marBottom w:val="0"/>
      <w:divBdr>
        <w:top w:val="none" w:sz="0" w:space="0" w:color="auto"/>
        <w:left w:val="none" w:sz="0" w:space="0" w:color="auto"/>
        <w:bottom w:val="none" w:sz="0" w:space="0" w:color="auto"/>
        <w:right w:val="none" w:sz="0" w:space="0" w:color="auto"/>
      </w:divBdr>
    </w:div>
    <w:div w:id="1674794650">
      <w:bodyDiv w:val="1"/>
      <w:marLeft w:val="0"/>
      <w:marRight w:val="0"/>
      <w:marTop w:val="0"/>
      <w:marBottom w:val="0"/>
      <w:divBdr>
        <w:top w:val="none" w:sz="0" w:space="0" w:color="auto"/>
        <w:left w:val="none" w:sz="0" w:space="0" w:color="auto"/>
        <w:bottom w:val="none" w:sz="0" w:space="0" w:color="auto"/>
        <w:right w:val="none" w:sz="0" w:space="0" w:color="auto"/>
      </w:divBdr>
    </w:div>
    <w:div w:id="20638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75725F-603B-489C-AEFC-400B8177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华西第二医院</cp:lastModifiedBy>
  <cp:revision>3</cp:revision>
  <cp:lastPrinted>2016-10-14T02:01:00Z</cp:lastPrinted>
  <dcterms:created xsi:type="dcterms:W3CDTF">2016-10-14T09:49:00Z</dcterms:created>
  <dcterms:modified xsi:type="dcterms:W3CDTF">2016-10-14T09:51:00Z</dcterms:modified>
</cp:coreProperties>
</file>