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hint="eastAsia" w:ascii="方正小标宋简体" w:hAnsi="黑体" w:eastAsia="方正小标宋简体" w:cs="Times New Roman"/>
          <w:b/>
          <w:sz w:val="48"/>
          <w:szCs w:val="48"/>
        </w:rPr>
      </w:pPr>
      <w:bookmarkStart w:id="0" w:name="_Toc120463517"/>
      <w:r>
        <w:rPr>
          <w:rFonts w:hint="eastAsia" w:ascii="方正小标宋简体" w:hAnsi="黑体" w:eastAsia="方正小标宋简体" w:cs="Times New Roman"/>
          <w:b/>
          <w:sz w:val="48"/>
          <w:szCs w:val="48"/>
        </w:rPr>
        <w:t>习近平向发展中国家科学院第16届学术</w:t>
      </w:r>
      <w:bookmarkEnd w:id="0"/>
      <w:bookmarkStart w:id="2" w:name="_GoBack"/>
      <w:bookmarkEnd w:id="2"/>
      <w:bookmarkStart w:id="1" w:name="_Toc120463518"/>
      <w:r>
        <w:rPr>
          <w:rFonts w:hint="eastAsia" w:ascii="方正小标宋简体" w:hAnsi="黑体" w:eastAsia="方正小标宋简体" w:cs="Times New Roman"/>
          <w:b/>
          <w:sz w:val="48"/>
          <w:szCs w:val="48"/>
        </w:rPr>
        <w:t>大会暨第30届院士大会致贺信</w:t>
      </w:r>
      <w:bookmarkEnd w:id="1"/>
    </w:p>
    <w:p>
      <w:pPr>
        <w:spacing w:line="600" w:lineRule="exact"/>
        <w:jc w:val="center"/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>2022年</w:t>
      </w:r>
      <w:r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  <w:t>11</w:t>
      </w: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  <w:t>21</w:t>
      </w: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 xml:space="preserve">日 </w:t>
      </w:r>
      <w:r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>来源：新华网</w:t>
      </w:r>
    </w:p>
    <w:p>
      <w:pPr>
        <w:spacing w:line="60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</w:p>
    <w:p>
      <w:pPr>
        <w:spacing w:line="60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新华社北京11月21日电 11月21日，国家主席习近平向发展中国家科学院第16届学术大会暨第30届院士大会致贺信。</w:t>
      </w:r>
    </w:p>
    <w:p>
      <w:pPr>
        <w:spacing w:line="60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习近平指出，中方高度重视基础科学发展，愿同包括广大发展中国家在内的世界各国一道，进一步增进国际科技界开放、信任与合作，以科学繁荣发展造福各国人民，为推进全球发展倡议、落实联合国2030年可持续发展议程、推动构建人类命运共同体作出贡献。</w:t>
      </w:r>
    </w:p>
    <w:p>
      <w:pPr>
        <w:spacing w:line="60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发展中国家科学院第16届学术大会暨第30届院士大会当日在浙江省杭州市开幕，主题为“基础科学推动发展中国家循证决策与可持续发展”，由发展中国家科学院主办，浙江大学承办，中国科协和中国科学院协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M2IyYjM5YTY0ZjM1ZDFiZWRjZmMxMWM0NTg5NGQifQ=="/>
  </w:docVars>
  <w:rsids>
    <w:rsidRoot w:val="6AC71B12"/>
    <w:rsid w:val="6AC7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318</Characters>
  <Lines>0</Lines>
  <Paragraphs>0</Paragraphs>
  <TotalTime>0</TotalTime>
  <ScaleCrop>false</ScaleCrop>
  <LinksUpToDate>false</LinksUpToDate>
  <CharactersWithSpaces>321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2022-11-29T08:12:00Z</dcterms:created>
  <dc:creator>Cuckoo、</dc:creator>
  <cp:lastModifiedBy>Cuckoo、</cp:lastModifiedBy>
  <dcterms:modified xsi:type="dcterms:W3CDTF">2022-11-29T08:12:17Z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321DC165B04B4F27816E1EA7242AD3AA</vt:lpwstr>
  </property>
</Properties>
</file>