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eastAsia="仿宋_GB2312" w:cs="仿宋_GB2312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习近平在参加江苏代表团审议时强调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牢牢把握高质量发展这个首要任务</w:t>
      </w:r>
      <w:r>
        <w:rPr>
          <w:rFonts w:ascii="仿宋_GB2312" w:eastAsia="仿宋_GB2312" w:cs="仿宋_GB2312"/>
          <w:color w:val="000000"/>
          <w:kern w:val="0"/>
          <w:sz w:val="44"/>
          <w:szCs w:val="44"/>
        </w:rPr>
        <w:t xml:space="preserve"> </w:t>
      </w:r>
    </w:p>
    <w:p>
      <w:pPr>
        <w:widowControl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2023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日来源：新华网</w:t>
      </w:r>
    </w:p>
    <w:p>
      <w:pPr>
        <w:pStyle w:val="4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新华社北京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月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日电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中共中央总书记、国家主席、中央军委主席习近平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日下午在参加他所在的十四届全国人大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一次会议江苏代表团审议时强调，高质量发展是全面建设社会主义现代化国家的首要任务。必须完整、准确、全面贯彻新发展理念，始终以创新、协调、绿色、开放、共享的内在统一来把握发展、衡量发展、推动发展；必须更好统筹质的有效提升和量的合理增长，始终坚持质量第一、效益优先，大力增强质量意识，视质量为生命，以高质量为追求；必须坚定不移深化改革开放、深入转变发展方式，以效率变革、动力变革促进质量变革，加快形成可持续的高质量发展体制机制；必须以满足人民日益增长的美好生活需要为出发点和落脚点，把发展成果不断转化为生活品质，不断增强人民群众的获得感、幸福感、安全感。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 xml:space="preserve"> </w:t>
      </w:r>
    </w:p>
    <w:p>
      <w:pPr>
        <w:pStyle w:val="4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习近平来到江苏代表团，现场响起热烈掌声。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 xml:space="preserve"> </w:t>
      </w:r>
    </w:p>
    <w:p>
      <w:pPr>
        <w:pStyle w:val="4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江苏代表团审议认真，气氛热烈。许昆林、刘庆、单增海、魏巧、张大冬、吴庆文等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位代表分别就服务全国构建新发展格局、大力推进区域协同创新、坚定不移向制造业高峰攀登、当好新时代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新农人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、为党育才、当好中国式现代化建设排头兵等问题发言。习近平不时插话，同大家展开交流。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 xml:space="preserve">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在认真听取大家发言后，习近平作了发言。他首先表示赞成政府工作报告，充分肯定江苏五年来经济社会发展和党的建设各方面取得的成就，希望江苏继续真抓实干、奋发进取，在高质量发展上继续走在前列，为谱写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强富美高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新江苏现代化建设新篇章实现良好开局，为全国大局作出新的更大贡献。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pStyle w:val="4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习近平指出，加快实现高水平科技自立自强，是推动高质量发展的必由之路。在激烈的国际竞争中，我们要开辟发展新领域新赛道、塑造发展新动能新优势，从根本上说，还是要依靠科技创新。我们能不能如期全面建成社会主义现代化强国，关键看科技自立自强。要坚持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四个面向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加快实施创新驱动发展战略，推动产学研深度合作，着力强化重大科技创新平台建设，支持顶尖科学家领衔进行原创性、引领性科技攻关，努力突破关键核心技术难题，在重点领域、关键环节实现自主可控。要强化企业主体地位，推进创新链产业链资金链人才链深度融合，发挥科技型骨干企业引领支撑作用，促进科技型中小微企业健康成长，不断提高科技成果转化和产业化水平，着力打造具有全球影响力的产业科技创新中心。要深化科技体制改革，大力培育创新文化，健全科技评价体系和激励机制，为创新人才脱颖而出、尽展才华创造良好环境。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 xml:space="preserve">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习近平指出，加快构建新发展格局，是推动高质量发展的战略基点。要把实施扩大内需战略同深化供给侧结构性改革有机结合起来，加快建设现代化产业体系。要坚持把发展经济的着力点放在实体经济上，深入推进新型工业化，强化产业基础再造和重大技术装备攻关，推动制造业高端化、智能化、绿色化发展，加快建设制造强省，大力发展战略性新兴产业，加快发展数字经济。要按照构建高水平社会主义市场经济体制、推进高水平对外开放的要求，深入推进重点领域改革，统筹推进现代化基础设施体系和高标准市场体系建设，稳步扩大制度型开放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pStyle w:val="4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习近平强调，农业强国是社会主义现代化强国的根基，推进农业现代化是实现高质量发展的必然要求。要严守耕地红线，稳定粮食播种面积，加强高标准农田建设，切实保障粮食和重要农产品稳定安全供给。要把产业振兴作为乡村振兴的重中之重，积极延伸和拓展农业产业链，培育发展农村新产业新业态，不断拓宽农民增收致富渠道。要优化镇村布局规划，统筹乡村基础设施和公共服务体系建设，深入实施农村人居环境整治提升行动，加快建设宜居宜业和美乡村。要强化科技和改革双轮驱动，深化农村土地制度改革，巩固和完善农村基本经营制度，发展新型农村集体经济，发展新型农业经营主体和社会化服务，发展农村适度规模经营，为农业农村发展增动力、添活力。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 xml:space="preserve">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习近平指出，人民幸福安康是推动高质量发展的最终目的。基层治理和民生保障事关人民群众切身利益，是促进共同富裕、打造高品质生活的基础性工程，各级党委和政府必须牢牢记在心上、时时抓在手上，确保取得扎扎实实的成效。要健全基层党组织领导的基层群众自治机制，加强基层组织建设，完善网格化管理、精细化服务、信息化支撑的基层治理平台，健全城乡社区治理体系，为人民群众提供家门口的优质服务和精细管理。要坚持和发展新时代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枫桥经验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，完善正确处理新形势下人民内部矛盾机制，及时把矛盾纠纷化解在基层、化解在萌芽状态。要紧紧抓住人民群众急难愁盼问题，采取更多惠民生、暖民心举措，健全基本公共服务体系，着力做好重点群体就业帮扶、收入分配调节、健全社会保障体系、强化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一老一幼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服务等工作。要抓实抓细新阶段疫情防控工作，认真落实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乙类乙管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各项措施，持续加强公共卫生、疾病防控、医疗服务体系建设。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pStyle w:val="4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习近平最后强调，推动高质量发展，必须坚持和加强党的全面领导、坚定不移全面从严治党。各级党委要牢牢扛起全面从严治党主体责任，切实加强党的二十大精神学习宣传贯彻工作，加强换届后各级领导班子和干部队伍建设，加强各领域党建工作，深入开展学习贯彻新时代中国特色社会主义思想主题教育，为奋进新征程、建功新时代提供坚强有力的政治引领和政治保障。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 xml:space="preserve"> 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蔡奇、丁薛祥、何立峰等参加。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3M2IyYjM5YTY0ZjM1ZDFiZWRjZmMxMWM0NTg5NGQifQ=="/>
  </w:docVars>
  <w:rsids>
    <w:rsidRoot w:val="00C7282F"/>
    <w:rsid w:val="003D23EC"/>
    <w:rsid w:val="007408D4"/>
    <w:rsid w:val="00BE5180"/>
    <w:rsid w:val="00C7282F"/>
    <w:rsid w:val="126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2125</Words>
  <Characters>2128</Characters>
  <Lines>15</Lines>
  <Paragraphs>4</Paragraphs>
  <TotalTime>1</TotalTime>
  <ScaleCrop>false</ScaleCrop>
  <LinksUpToDate>false</LinksUpToDate>
  <CharactersWithSpaces>2140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2023-03-13T03:27:00Z</dcterms:created>
  <dc:creator>rsc</dc:creator>
  <cp:lastModifiedBy>秦杨梅</cp:lastModifiedBy>
  <dcterms:modified xsi:type="dcterms:W3CDTF">2023-03-13T03:33:22Z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FD41B71FB4F3454A8458D4960CB097D5</vt:lpwstr>
  </property>
</Properties>
</file>