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 xml:space="preserve">学习贯彻习近平新时代中国特色社会主义 </w:t>
      </w:r>
    </w:p>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 xml:space="preserve">思想主题教育工作会议在京召开 习近平 </w:t>
      </w:r>
    </w:p>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 xml:space="preserve">发表重要讲话强调 扎实抓好主题教育 </w:t>
      </w:r>
    </w:p>
    <w:p>
      <w:pPr>
        <w:keepNext w:val="0"/>
        <w:keepLines w:val="0"/>
        <w:widowControl/>
        <w:suppressLineNumbers w:val="0"/>
        <w:jc w:val="center"/>
      </w:pPr>
      <w:r>
        <w:rPr>
          <w:rFonts w:hint="eastAsia" w:ascii="黑体" w:hAnsi="黑体" w:eastAsia="黑体" w:cs="黑体"/>
          <w:b/>
          <w:bCs/>
          <w:color w:val="000000"/>
          <w:kern w:val="0"/>
          <w:sz w:val="40"/>
          <w:szCs w:val="40"/>
          <w:lang w:val="en-US" w:eastAsia="zh-CN" w:bidi="ar"/>
        </w:rPr>
        <w:t>为奋进新征程凝心聚力</w:t>
      </w:r>
      <w:r>
        <w:rPr>
          <w:rFonts w:hint="eastAsia" w:ascii="方正小标宋简体" w:hAnsi="方正小标宋简体" w:eastAsia="方正小标宋简体" w:cs="方正小标宋简体"/>
          <w:b/>
          <w:bCs/>
          <w:color w:val="000000"/>
          <w:kern w:val="0"/>
          <w:sz w:val="48"/>
          <w:szCs w:val="48"/>
          <w:lang w:val="en-US" w:eastAsia="zh-CN" w:bidi="ar"/>
        </w:rPr>
        <w:t xml:space="preserve">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2023 年 4 月 3 日 来源：新华网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学习贯彻习近平新时代中国特色社会主义思想主题教育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工作会议在京召开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习近平发表重要讲话强调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扎实抓好主题教育 为奋进新征程凝心聚力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李强赵乐际王沪宁丁薛祥李希韩正出席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蔡奇讲话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新华社北京4月3日电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中共中央政治局常委李强、赵乐际、王沪宁、丁薛祥、李希，国家副主席韩正出席会议。中共中央政治局常委、中央学习贯彻习近平新时代中国特色社会主义思想主题教育领导小组组长蔡奇作总结讲话。</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中共中央政治局委员、中央书记处书记，全国人大常委会党员副委员长，国务委员，最高人民法院院长，最高人民检察院检察长，全国政协党员副主席，以及中央军委委员出席会议。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w:t>
      </w:r>
      <w:bookmarkStart w:id="0" w:name="_GoBack"/>
      <w:bookmarkEnd w:id="0"/>
      <w:r>
        <w:rPr>
          <w:rFonts w:hint="eastAsia" w:ascii="仿宋_GB2312" w:hAnsi="仿宋_GB2312" w:eastAsia="仿宋_GB2312" w:cs="仿宋_GB2312"/>
          <w:color w:val="000000"/>
          <w:kern w:val="0"/>
          <w:sz w:val="30"/>
          <w:szCs w:val="30"/>
          <w:lang w:val="en-US" w:eastAsia="zh-CN" w:bidi="ar"/>
        </w:rPr>
        <w:t>主题教育中央指导组各组组长、副组长等参加会议。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0E6F04E9"/>
    <w:rsid w:val="0E6F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2023-04-10T03:10:00Z</dcterms:created>
  <dc:creator>Rachel</dc:creator>
  <cp:lastModifiedBy>Rachel</cp:lastModifiedBy>
  <dcterms:modified xsi:type="dcterms:W3CDTF">2023-04-10T03:14:22Z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1ACDD9D03162496EAEB77AB7DDFAAB1D_11</vt:lpwstr>
  </property>
</Properties>
</file>