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56AFF" w14:textId="69615088" w:rsidR="00DB1C67" w:rsidRPr="00DB1C67" w:rsidRDefault="00DB1C67" w:rsidP="00DB1C67">
      <w:pPr>
        <w:widowControl/>
        <w:shd w:val="clear" w:color="auto" w:fill="FFFFFF"/>
        <w:spacing w:after="210"/>
        <w:jc w:val="center"/>
        <w:outlineLvl w:val="0"/>
        <w:rPr>
          <w:rFonts w:ascii="Microsoft YaHei UI" w:eastAsia="Microsoft YaHei UI" w:hAnsi="Microsoft YaHei UI" w:cs="宋体" w:hint="eastAsia"/>
          <w:b/>
          <w:bCs/>
          <w:color w:val="333333"/>
          <w:spacing w:val="8"/>
          <w:kern w:val="36"/>
          <w:sz w:val="33"/>
          <w:szCs w:val="33"/>
        </w:rPr>
      </w:pPr>
      <w:r w:rsidRPr="00DB1C67">
        <w:rPr>
          <w:rFonts w:ascii="Microsoft YaHei UI" w:eastAsia="Microsoft YaHei UI" w:hAnsi="Microsoft YaHei UI" w:cs="宋体" w:hint="eastAsia"/>
          <w:b/>
          <w:bCs/>
          <w:color w:val="333333"/>
          <w:spacing w:val="8"/>
          <w:kern w:val="36"/>
          <w:sz w:val="33"/>
          <w:szCs w:val="33"/>
        </w:rPr>
        <w:t>关于</w:t>
      </w:r>
      <w:r>
        <w:rPr>
          <w:rFonts w:ascii="Microsoft YaHei UI" w:eastAsia="Microsoft YaHei UI" w:hAnsi="Microsoft YaHei UI" w:cs="宋体" w:hint="eastAsia"/>
          <w:b/>
          <w:bCs/>
          <w:color w:val="333333"/>
          <w:spacing w:val="8"/>
          <w:kern w:val="36"/>
          <w:sz w:val="33"/>
          <w:szCs w:val="33"/>
        </w:rPr>
        <w:t>发育与妇儿疾病</w:t>
      </w:r>
      <w:r w:rsidRPr="00DB1C67">
        <w:rPr>
          <w:rFonts w:ascii="Microsoft YaHei UI" w:eastAsia="Microsoft YaHei UI" w:hAnsi="Microsoft YaHei UI" w:cs="宋体" w:hint="eastAsia"/>
          <w:b/>
          <w:bCs/>
          <w:color w:val="333333"/>
          <w:spacing w:val="8"/>
          <w:kern w:val="36"/>
          <w:sz w:val="33"/>
          <w:szCs w:val="33"/>
        </w:rPr>
        <w:t>四川省重点实验室202</w:t>
      </w:r>
      <w:r w:rsidR="00A13FAA">
        <w:rPr>
          <w:rFonts w:ascii="Microsoft YaHei UI" w:eastAsia="Microsoft YaHei UI" w:hAnsi="Microsoft YaHei UI" w:cs="宋体"/>
          <w:b/>
          <w:bCs/>
          <w:color w:val="333333"/>
          <w:spacing w:val="8"/>
          <w:kern w:val="36"/>
          <w:sz w:val="33"/>
          <w:szCs w:val="33"/>
        </w:rPr>
        <w:t>4</w:t>
      </w:r>
      <w:r w:rsidRPr="00DB1C67">
        <w:rPr>
          <w:rFonts w:ascii="Microsoft YaHei UI" w:eastAsia="Microsoft YaHei UI" w:hAnsi="Microsoft YaHei UI" w:cs="宋体" w:hint="eastAsia"/>
          <w:b/>
          <w:bCs/>
          <w:color w:val="333333"/>
          <w:spacing w:val="8"/>
          <w:kern w:val="36"/>
          <w:sz w:val="33"/>
          <w:szCs w:val="33"/>
        </w:rPr>
        <w:t>年度开放课题申报通知</w:t>
      </w:r>
    </w:p>
    <w:p w14:paraId="0AFA1B6F" w14:textId="4C7B2AD9" w:rsidR="00DB1C67" w:rsidRPr="00DB1C67" w:rsidRDefault="00DB1C67" w:rsidP="00DB1C67">
      <w:pPr>
        <w:widowControl/>
        <w:shd w:val="clear" w:color="auto" w:fill="FFFFFF"/>
        <w:ind w:firstLine="480"/>
        <w:rPr>
          <w:rFonts w:ascii="Microsoft YaHei UI" w:eastAsia="Microsoft YaHei UI" w:hAnsi="Microsoft YaHei UI" w:cs="宋体" w:hint="eastAsia"/>
          <w:color w:val="333333"/>
          <w:spacing w:val="30"/>
          <w:kern w:val="0"/>
          <w:sz w:val="23"/>
          <w:szCs w:val="23"/>
        </w:rPr>
      </w:pPr>
      <w:bookmarkStart w:id="0" w:name="_Hlk81402038"/>
      <w:r w:rsidRPr="00DB1C67">
        <w:rPr>
          <w:rFonts w:ascii="Microsoft YaHei UI" w:eastAsia="Microsoft YaHei UI" w:hAnsi="Microsoft YaHei UI" w:cs="宋体" w:hint="eastAsia"/>
          <w:color w:val="333333"/>
          <w:spacing w:val="30"/>
          <w:kern w:val="0"/>
          <w:sz w:val="23"/>
          <w:szCs w:val="23"/>
        </w:rPr>
        <w:t>发育与妇儿疾病四川省重点实验室（以下简称实验室），</w:t>
      </w:r>
      <w:r>
        <w:rPr>
          <w:rFonts w:ascii="Microsoft YaHei UI" w:eastAsia="Microsoft YaHei UI" w:hAnsi="Microsoft YaHei UI" w:cs="宋体" w:hint="eastAsia"/>
          <w:color w:val="333333"/>
          <w:spacing w:val="30"/>
          <w:kern w:val="0"/>
          <w:sz w:val="23"/>
          <w:szCs w:val="23"/>
        </w:rPr>
        <w:t>于</w:t>
      </w:r>
      <w:r w:rsidRPr="00DB1C67">
        <w:rPr>
          <w:rFonts w:ascii="Microsoft YaHei UI" w:eastAsia="Microsoft YaHei UI" w:hAnsi="Microsoft YaHei UI" w:cs="宋体"/>
          <w:color w:val="333333"/>
          <w:spacing w:val="30"/>
          <w:kern w:val="0"/>
          <w:sz w:val="23"/>
          <w:szCs w:val="23"/>
        </w:rPr>
        <w:t>2009年12月21日由四川省科技厅批准建立</w:t>
      </w:r>
      <w:r>
        <w:rPr>
          <w:rFonts w:ascii="Microsoft YaHei UI" w:eastAsia="Microsoft YaHei UI" w:hAnsi="Microsoft YaHei UI" w:cs="宋体" w:hint="eastAsia"/>
          <w:color w:val="333333"/>
          <w:spacing w:val="30"/>
          <w:kern w:val="0"/>
          <w:sz w:val="23"/>
          <w:szCs w:val="23"/>
        </w:rPr>
        <w:t>，实验室</w:t>
      </w:r>
      <w:r w:rsidRPr="00DB1C67">
        <w:rPr>
          <w:rFonts w:ascii="Microsoft YaHei UI" w:eastAsia="Microsoft YaHei UI" w:hAnsi="Microsoft YaHei UI" w:cs="宋体" w:hint="eastAsia"/>
          <w:color w:val="333333"/>
          <w:spacing w:val="30"/>
          <w:kern w:val="0"/>
          <w:sz w:val="23"/>
          <w:szCs w:val="23"/>
        </w:rPr>
        <w:t>依托四川大学建设运行。</w:t>
      </w:r>
    </w:p>
    <w:p w14:paraId="62E9E8A3" w14:textId="2A75DCCB"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为了促进实验室对外开放，加强与国内外同行间的交流与合作，现面向国内外接收</w:t>
      </w:r>
      <w:r w:rsidRPr="006379A0">
        <w:rPr>
          <w:rFonts w:ascii="Microsoft YaHei UI" w:eastAsia="Microsoft YaHei UI" w:hAnsi="Microsoft YaHei UI" w:cs="宋体" w:hint="eastAsia"/>
          <w:b/>
          <w:bCs/>
          <w:color w:val="333333"/>
          <w:spacing w:val="30"/>
          <w:kern w:val="0"/>
          <w:sz w:val="23"/>
          <w:szCs w:val="23"/>
        </w:rPr>
        <w:t>202</w:t>
      </w:r>
      <w:r w:rsidR="00B54B13">
        <w:rPr>
          <w:rFonts w:ascii="Microsoft YaHei UI" w:eastAsia="Microsoft YaHei UI" w:hAnsi="Microsoft YaHei UI" w:cs="宋体" w:hint="eastAsia"/>
          <w:b/>
          <w:bCs/>
          <w:color w:val="333333"/>
          <w:spacing w:val="30"/>
          <w:kern w:val="0"/>
          <w:sz w:val="23"/>
          <w:szCs w:val="23"/>
        </w:rPr>
        <w:t>5</w:t>
      </w:r>
      <w:r w:rsidRPr="006379A0">
        <w:rPr>
          <w:rFonts w:ascii="Microsoft YaHei UI" w:eastAsia="Microsoft YaHei UI" w:hAnsi="Microsoft YaHei UI" w:cs="宋体" w:hint="eastAsia"/>
          <w:b/>
          <w:bCs/>
          <w:color w:val="333333"/>
          <w:spacing w:val="30"/>
          <w:kern w:val="0"/>
          <w:sz w:val="23"/>
          <w:szCs w:val="23"/>
        </w:rPr>
        <w:t>年</w:t>
      </w:r>
      <w:r w:rsidR="00A13FAA" w:rsidRPr="006379A0">
        <w:rPr>
          <w:rFonts w:ascii="Microsoft YaHei UI" w:eastAsia="Microsoft YaHei UI" w:hAnsi="Microsoft YaHei UI" w:cs="宋体" w:hint="eastAsia"/>
          <w:b/>
          <w:bCs/>
          <w:color w:val="333333"/>
          <w:spacing w:val="30"/>
          <w:kern w:val="0"/>
          <w:sz w:val="23"/>
          <w:szCs w:val="23"/>
        </w:rPr>
        <w:t>（执行期：2</w:t>
      </w:r>
      <w:r w:rsidR="00A13FAA" w:rsidRPr="006379A0">
        <w:rPr>
          <w:rFonts w:ascii="Microsoft YaHei UI" w:eastAsia="Microsoft YaHei UI" w:hAnsi="Microsoft YaHei UI" w:cs="宋体"/>
          <w:b/>
          <w:bCs/>
          <w:color w:val="333333"/>
          <w:spacing w:val="30"/>
          <w:kern w:val="0"/>
          <w:sz w:val="23"/>
          <w:szCs w:val="23"/>
        </w:rPr>
        <w:t>02</w:t>
      </w:r>
      <w:r w:rsidR="00B54B13">
        <w:rPr>
          <w:rFonts w:ascii="Microsoft YaHei UI" w:eastAsia="Microsoft YaHei UI" w:hAnsi="Microsoft YaHei UI" w:cs="宋体" w:hint="eastAsia"/>
          <w:b/>
          <w:bCs/>
          <w:color w:val="333333"/>
          <w:spacing w:val="30"/>
          <w:kern w:val="0"/>
          <w:sz w:val="23"/>
          <w:szCs w:val="23"/>
        </w:rPr>
        <w:t>5</w:t>
      </w:r>
      <w:r w:rsidR="00A13FAA" w:rsidRPr="006379A0">
        <w:rPr>
          <w:rFonts w:ascii="Microsoft YaHei UI" w:eastAsia="Microsoft YaHei UI" w:hAnsi="Microsoft YaHei UI" w:cs="宋体" w:hint="eastAsia"/>
          <w:b/>
          <w:bCs/>
          <w:color w:val="333333"/>
          <w:spacing w:val="30"/>
          <w:kern w:val="0"/>
          <w:sz w:val="23"/>
          <w:szCs w:val="23"/>
        </w:rPr>
        <w:t>/</w:t>
      </w:r>
      <w:r w:rsidR="00A13FAA" w:rsidRPr="006379A0">
        <w:rPr>
          <w:rFonts w:ascii="Microsoft YaHei UI" w:eastAsia="Microsoft YaHei UI" w:hAnsi="Microsoft YaHei UI" w:cs="宋体"/>
          <w:b/>
          <w:bCs/>
          <w:color w:val="333333"/>
          <w:spacing w:val="30"/>
          <w:kern w:val="0"/>
          <w:sz w:val="23"/>
          <w:szCs w:val="23"/>
        </w:rPr>
        <w:t>01/01-202</w:t>
      </w:r>
      <w:r w:rsidR="00B54B13">
        <w:rPr>
          <w:rFonts w:ascii="Microsoft YaHei UI" w:eastAsia="Microsoft YaHei UI" w:hAnsi="Microsoft YaHei UI" w:cs="宋体" w:hint="eastAsia"/>
          <w:b/>
          <w:bCs/>
          <w:color w:val="333333"/>
          <w:spacing w:val="30"/>
          <w:kern w:val="0"/>
          <w:sz w:val="23"/>
          <w:szCs w:val="23"/>
        </w:rPr>
        <w:t>5</w:t>
      </w:r>
      <w:r w:rsidR="00A13FAA" w:rsidRPr="006379A0">
        <w:rPr>
          <w:rFonts w:ascii="Microsoft YaHei UI" w:eastAsia="Microsoft YaHei UI" w:hAnsi="Microsoft YaHei UI" w:cs="宋体"/>
          <w:b/>
          <w:bCs/>
          <w:color w:val="333333"/>
          <w:spacing w:val="30"/>
          <w:kern w:val="0"/>
          <w:sz w:val="23"/>
          <w:szCs w:val="23"/>
        </w:rPr>
        <w:t>/12/31</w:t>
      </w:r>
      <w:r w:rsidR="00A13FAA" w:rsidRPr="006379A0">
        <w:rPr>
          <w:rFonts w:ascii="Microsoft YaHei UI" w:eastAsia="Microsoft YaHei UI" w:hAnsi="Microsoft YaHei UI" w:cs="宋体" w:hint="eastAsia"/>
          <w:b/>
          <w:bCs/>
          <w:color w:val="333333"/>
          <w:spacing w:val="30"/>
          <w:kern w:val="0"/>
          <w:sz w:val="23"/>
          <w:szCs w:val="23"/>
        </w:rPr>
        <w:t>）</w:t>
      </w:r>
      <w:r w:rsidRPr="00DB1C67">
        <w:rPr>
          <w:rFonts w:ascii="Microsoft YaHei UI" w:eastAsia="Microsoft YaHei UI" w:hAnsi="Microsoft YaHei UI" w:cs="宋体" w:hint="eastAsia"/>
          <w:color w:val="333333"/>
          <w:spacing w:val="30"/>
          <w:kern w:val="0"/>
          <w:sz w:val="23"/>
          <w:szCs w:val="23"/>
        </w:rPr>
        <w:t>开放课题基金的申请，我们热忱希望国内外从事相关领域研究的科技工作者来实验室进行合作研究。实验室开放课题研究周期为</w:t>
      </w:r>
      <w:r w:rsidR="00B54B13">
        <w:rPr>
          <w:rFonts w:ascii="Microsoft YaHei UI" w:eastAsia="Microsoft YaHei UI" w:hAnsi="Microsoft YaHei UI" w:cs="宋体" w:hint="eastAsia"/>
          <w:color w:val="333333"/>
          <w:spacing w:val="30"/>
          <w:kern w:val="0"/>
          <w:sz w:val="23"/>
          <w:szCs w:val="23"/>
        </w:rPr>
        <w:t>1</w:t>
      </w:r>
      <w:r w:rsidRPr="00DB1C67">
        <w:rPr>
          <w:rFonts w:ascii="Microsoft YaHei UI" w:eastAsia="Microsoft YaHei UI" w:hAnsi="Microsoft YaHei UI" w:cs="宋体" w:hint="eastAsia"/>
          <w:color w:val="333333"/>
          <w:spacing w:val="30"/>
          <w:kern w:val="0"/>
          <w:sz w:val="23"/>
          <w:szCs w:val="23"/>
        </w:rPr>
        <w:t>年，接受国内外高等院校、科研机构的科研人员申请，计划本年度审批开放课题项目</w:t>
      </w:r>
      <w:r w:rsidRPr="00F52312">
        <w:rPr>
          <w:rFonts w:ascii="Microsoft YaHei UI" w:eastAsia="Microsoft YaHei UI" w:hAnsi="Microsoft YaHei UI" w:cs="宋体" w:hint="eastAsia"/>
          <w:color w:val="000000" w:themeColor="text1"/>
          <w:spacing w:val="30"/>
          <w:kern w:val="0"/>
          <w:sz w:val="23"/>
          <w:szCs w:val="23"/>
        </w:rPr>
        <w:t>5项左右，每项支持强度</w:t>
      </w:r>
      <w:r w:rsidR="00B54B13">
        <w:rPr>
          <w:rFonts w:ascii="Microsoft YaHei UI" w:eastAsia="Microsoft YaHei UI" w:hAnsi="Microsoft YaHei UI" w:cs="宋体" w:hint="eastAsia"/>
          <w:color w:val="000000" w:themeColor="text1"/>
          <w:spacing w:val="30"/>
          <w:kern w:val="0"/>
          <w:sz w:val="23"/>
          <w:szCs w:val="23"/>
        </w:rPr>
        <w:t>2</w:t>
      </w:r>
      <w:r w:rsidRPr="00F52312">
        <w:rPr>
          <w:rFonts w:ascii="Microsoft YaHei UI" w:eastAsia="Microsoft YaHei UI" w:hAnsi="Microsoft YaHei UI" w:cs="宋体" w:hint="eastAsia"/>
          <w:color w:val="000000" w:themeColor="text1"/>
          <w:spacing w:val="30"/>
          <w:kern w:val="0"/>
          <w:sz w:val="23"/>
          <w:szCs w:val="23"/>
        </w:rPr>
        <w:t>万元</w:t>
      </w:r>
      <w:r w:rsidRPr="00DB1C67">
        <w:rPr>
          <w:rFonts w:ascii="Microsoft YaHei UI" w:eastAsia="Microsoft YaHei UI" w:hAnsi="Microsoft YaHei UI" w:cs="宋体" w:hint="eastAsia"/>
          <w:color w:val="333333"/>
          <w:spacing w:val="30"/>
          <w:kern w:val="0"/>
          <w:sz w:val="23"/>
          <w:szCs w:val="23"/>
        </w:rPr>
        <w:t>。</w:t>
      </w:r>
    </w:p>
    <w:p w14:paraId="428EA3E2" w14:textId="77777777"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有关开放课题申报事项如下：</w:t>
      </w:r>
    </w:p>
    <w:p w14:paraId="7531F9CD" w14:textId="77777777" w:rsidR="00DB1C67" w:rsidRPr="00DB1C67" w:rsidRDefault="00DB1C67" w:rsidP="00DB1C67">
      <w:pPr>
        <w:widowControl/>
        <w:shd w:val="clear" w:color="auto" w:fill="FFFFFF"/>
        <w:spacing w:line="360" w:lineRule="atLeast"/>
        <w:rPr>
          <w:rFonts w:ascii="Microsoft YaHei UI" w:eastAsia="Microsoft YaHei UI" w:hAnsi="Microsoft YaHei UI" w:cs="宋体" w:hint="eastAsia"/>
          <w:color w:val="333333"/>
          <w:spacing w:val="30"/>
          <w:kern w:val="0"/>
          <w:sz w:val="23"/>
          <w:szCs w:val="23"/>
        </w:rPr>
      </w:pPr>
      <w:r w:rsidRPr="00DB1C67">
        <w:rPr>
          <w:rFonts w:ascii="宋体" w:eastAsia="宋体" w:hAnsi="宋体" w:cs="宋体" w:hint="eastAsia"/>
          <w:b/>
          <w:bCs/>
          <w:color w:val="FFFFFF"/>
          <w:spacing w:val="30"/>
          <w:kern w:val="0"/>
          <w:sz w:val="29"/>
          <w:szCs w:val="29"/>
          <w:shd w:val="clear" w:color="auto" w:fill="FFA900"/>
        </w:rPr>
        <w:t>申请方向：</w:t>
      </w:r>
    </w:p>
    <w:p w14:paraId="515AE1BC" w14:textId="77777777" w:rsidR="00DB1C67" w:rsidRPr="00DB1C67" w:rsidRDefault="00DB1C67" w:rsidP="00DB1C67">
      <w:pPr>
        <w:widowControl/>
        <w:shd w:val="clear" w:color="auto" w:fill="FFFFFF"/>
        <w:ind w:firstLine="480"/>
        <w:rPr>
          <w:rFonts w:ascii="Microsoft YaHei UI" w:eastAsia="Microsoft YaHei UI" w:hAnsi="Microsoft YaHei UI" w:cs="宋体" w:hint="eastAsia"/>
          <w:color w:val="333333"/>
          <w:spacing w:val="30"/>
          <w:kern w:val="0"/>
          <w:sz w:val="23"/>
          <w:szCs w:val="23"/>
        </w:rPr>
      </w:pPr>
      <w:r w:rsidRPr="00DB1C67">
        <w:rPr>
          <w:rFonts w:ascii="Microsoft YaHei UI" w:eastAsia="Microsoft YaHei UI" w:hAnsi="Microsoft YaHei UI" w:cs="宋体"/>
          <w:color w:val="333333"/>
          <w:spacing w:val="30"/>
          <w:kern w:val="0"/>
          <w:sz w:val="23"/>
          <w:szCs w:val="23"/>
        </w:rPr>
        <w:t>1、发育、损伤与修复</w:t>
      </w:r>
    </w:p>
    <w:p w14:paraId="4402183C" w14:textId="77777777" w:rsidR="00DB1C67" w:rsidRDefault="00DB1C67" w:rsidP="00DB1C67">
      <w:pPr>
        <w:widowControl/>
        <w:shd w:val="clear" w:color="auto" w:fill="FFFFFF"/>
        <w:ind w:firstLine="480"/>
        <w:rPr>
          <w:rFonts w:ascii="Microsoft YaHei UI" w:eastAsia="Microsoft YaHei UI" w:hAnsi="Microsoft YaHei UI" w:cs="宋体" w:hint="eastAsia"/>
          <w:color w:val="333333"/>
          <w:spacing w:val="30"/>
          <w:kern w:val="0"/>
          <w:sz w:val="23"/>
          <w:szCs w:val="23"/>
        </w:rPr>
      </w:pPr>
      <w:r w:rsidRPr="00DB1C67">
        <w:rPr>
          <w:rFonts w:ascii="Microsoft YaHei UI" w:eastAsia="Microsoft YaHei UI" w:hAnsi="Microsoft YaHei UI" w:cs="宋体"/>
          <w:color w:val="333333"/>
          <w:spacing w:val="30"/>
          <w:kern w:val="0"/>
          <w:sz w:val="23"/>
          <w:szCs w:val="23"/>
        </w:rPr>
        <w:t>2、妇儿肿瘤发生与调控</w:t>
      </w:r>
    </w:p>
    <w:p w14:paraId="6588FC14" w14:textId="29A542D8" w:rsidR="00DB1C67" w:rsidRPr="00DB1C67" w:rsidRDefault="00DB1C67" w:rsidP="00DB1C67">
      <w:pPr>
        <w:widowControl/>
        <w:shd w:val="clear" w:color="auto" w:fill="FFFFFF"/>
        <w:ind w:firstLine="480"/>
        <w:rPr>
          <w:rFonts w:ascii="Microsoft YaHei UI" w:eastAsia="Microsoft YaHei UI" w:hAnsi="Microsoft YaHei UI" w:cs="宋体" w:hint="eastAsia"/>
          <w:color w:val="333333"/>
          <w:spacing w:val="30"/>
          <w:kern w:val="0"/>
          <w:sz w:val="23"/>
          <w:szCs w:val="23"/>
        </w:rPr>
      </w:pPr>
      <w:r w:rsidRPr="00DB1C67">
        <w:rPr>
          <w:rFonts w:ascii="Microsoft YaHei UI" w:eastAsia="Microsoft YaHei UI" w:hAnsi="Microsoft YaHei UI" w:cs="宋体"/>
          <w:color w:val="333333"/>
          <w:spacing w:val="30"/>
          <w:kern w:val="0"/>
          <w:sz w:val="23"/>
          <w:szCs w:val="23"/>
        </w:rPr>
        <w:t>3、出生缺陷发生与早期预警</w:t>
      </w:r>
    </w:p>
    <w:p w14:paraId="26155BC2" w14:textId="10E5E895"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本次开放课题申报包括但不限于以上</w:t>
      </w:r>
      <w:r>
        <w:rPr>
          <w:rFonts w:ascii="Microsoft YaHei UI" w:eastAsia="Microsoft YaHei UI" w:hAnsi="Microsoft YaHei UI" w:cs="宋体" w:hint="eastAsia"/>
          <w:color w:val="333333"/>
          <w:spacing w:val="30"/>
          <w:kern w:val="0"/>
          <w:sz w:val="23"/>
          <w:szCs w:val="23"/>
        </w:rPr>
        <w:t>三</w:t>
      </w:r>
      <w:r w:rsidRPr="00DB1C67">
        <w:rPr>
          <w:rFonts w:ascii="Microsoft YaHei UI" w:eastAsia="Microsoft YaHei UI" w:hAnsi="Microsoft YaHei UI" w:cs="宋体" w:hint="eastAsia"/>
          <w:color w:val="333333"/>
          <w:spacing w:val="30"/>
          <w:kern w:val="0"/>
          <w:sz w:val="23"/>
          <w:szCs w:val="23"/>
        </w:rPr>
        <w:t>个方向，鼓励多学科的合作申报。</w:t>
      </w:r>
    </w:p>
    <w:p w14:paraId="1C6DDB8D" w14:textId="77777777" w:rsidR="00DB1C67" w:rsidRPr="00DB1C67" w:rsidRDefault="00DB1C67" w:rsidP="00DB1C67">
      <w:pPr>
        <w:widowControl/>
        <w:shd w:val="clear" w:color="auto" w:fill="FFFFFF"/>
        <w:spacing w:line="360" w:lineRule="atLeast"/>
        <w:rPr>
          <w:rFonts w:ascii="Microsoft YaHei UI" w:eastAsia="Microsoft YaHei UI" w:hAnsi="Microsoft YaHei UI" w:cs="宋体" w:hint="eastAsia"/>
          <w:color w:val="333333"/>
          <w:spacing w:val="30"/>
          <w:kern w:val="0"/>
          <w:sz w:val="23"/>
          <w:szCs w:val="23"/>
        </w:rPr>
      </w:pPr>
      <w:r w:rsidRPr="00DB1C67">
        <w:rPr>
          <w:rFonts w:ascii="宋体" w:eastAsia="宋体" w:hAnsi="宋体" w:cs="宋体" w:hint="eastAsia"/>
          <w:b/>
          <w:bCs/>
          <w:color w:val="FFFFFF"/>
          <w:spacing w:val="30"/>
          <w:kern w:val="0"/>
          <w:sz w:val="29"/>
          <w:szCs w:val="29"/>
          <w:shd w:val="clear" w:color="auto" w:fill="FFA900"/>
        </w:rPr>
        <w:t>申请人注意事项：</w:t>
      </w:r>
    </w:p>
    <w:p w14:paraId="3D8C71EF" w14:textId="77777777" w:rsidR="00DB1C67" w:rsidRPr="00DB1C67" w:rsidRDefault="00DB1C67" w:rsidP="00DB1C67">
      <w:pPr>
        <w:widowControl/>
        <w:shd w:val="clear" w:color="auto" w:fill="FFFFFF"/>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b/>
          <w:bCs/>
          <w:color w:val="333333"/>
          <w:spacing w:val="30"/>
          <w:kern w:val="0"/>
          <w:sz w:val="23"/>
          <w:szCs w:val="23"/>
        </w:rPr>
        <w:t>申请人资格：</w:t>
      </w:r>
    </w:p>
    <w:p w14:paraId="4FFBC320" w14:textId="10C0259E"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lastRenderedPageBreak/>
        <w:t>1. 开放课题申请人应</w:t>
      </w:r>
      <w:r w:rsidR="00866E6B">
        <w:rPr>
          <w:rFonts w:ascii="Microsoft YaHei UI" w:eastAsia="Microsoft YaHei UI" w:hAnsi="Microsoft YaHei UI" w:cs="宋体" w:hint="eastAsia"/>
          <w:color w:val="333333"/>
          <w:spacing w:val="30"/>
          <w:kern w:val="0"/>
          <w:sz w:val="23"/>
          <w:szCs w:val="23"/>
        </w:rPr>
        <w:t>为</w:t>
      </w:r>
      <w:r w:rsidRPr="00DB1C67">
        <w:rPr>
          <w:rFonts w:ascii="Microsoft YaHei UI" w:eastAsia="Microsoft YaHei UI" w:hAnsi="Microsoft YaHei UI" w:cs="宋体" w:hint="eastAsia"/>
          <w:color w:val="333333"/>
          <w:spacing w:val="30"/>
          <w:kern w:val="0"/>
          <w:sz w:val="23"/>
          <w:szCs w:val="23"/>
        </w:rPr>
        <w:t>具有</w:t>
      </w:r>
      <w:r w:rsidRPr="006379A0">
        <w:rPr>
          <w:rFonts w:ascii="Microsoft YaHei UI" w:eastAsia="Microsoft YaHei UI" w:hAnsi="Microsoft YaHei UI" w:cs="宋体" w:hint="eastAsia"/>
          <w:b/>
          <w:bCs/>
          <w:color w:val="333333"/>
          <w:spacing w:val="30"/>
          <w:kern w:val="0"/>
          <w:sz w:val="23"/>
          <w:szCs w:val="23"/>
        </w:rPr>
        <w:t>中级及以上职称或</w:t>
      </w:r>
      <w:r w:rsidR="00501371" w:rsidRPr="006379A0">
        <w:rPr>
          <w:rFonts w:ascii="Microsoft YaHei UI" w:eastAsia="Microsoft YaHei UI" w:hAnsi="Microsoft YaHei UI" w:cs="宋体" w:hint="eastAsia"/>
          <w:b/>
          <w:bCs/>
          <w:color w:val="333333"/>
          <w:spacing w:val="30"/>
          <w:kern w:val="0"/>
          <w:sz w:val="23"/>
          <w:szCs w:val="23"/>
        </w:rPr>
        <w:t>研究生以上学历</w:t>
      </w:r>
      <w:r w:rsidRPr="00DB1C67">
        <w:rPr>
          <w:rFonts w:ascii="Microsoft YaHei UI" w:eastAsia="Microsoft YaHei UI" w:hAnsi="Microsoft YaHei UI" w:cs="宋体" w:hint="eastAsia"/>
          <w:color w:val="333333"/>
          <w:spacing w:val="30"/>
          <w:kern w:val="0"/>
          <w:sz w:val="23"/>
          <w:szCs w:val="23"/>
        </w:rPr>
        <w:t>，</w:t>
      </w:r>
      <w:r w:rsidRPr="006379A0">
        <w:rPr>
          <w:rFonts w:ascii="Microsoft YaHei UI" w:eastAsia="Microsoft YaHei UI" w:hAnsi="Microsoft YaHei UI" w:cs="宋体" w:hint="eastAsia"/>
          <w:b/>
          <w:bCs/>
          <w:color w:val="333333"/>
          <w:spacing w:val="30"/>
          <w:kern w:val="0"/>
          <w:sz w:val="23"/>
          <w:szCs w:val="23"/>
        </w:rPr>
        <w:t>年龄不超过45岁</w:t>
      </w:r>
      <w:r w:rsidR="00866E6B">
        <w:rPr>
          <w:rFonts w:ascii="Microsoft YaHei UI" w:eastAsia="Microsoft YaHei UI" w:hAnsi="Microsoft YaHei UI" w:cs="宋体" w:hint="eastAsia"/>
          <w:color w:val="333333"/>
          <w:spacing w:val="30"/>
          <w:kern w:val="0"/>
          <w:sz w:val="23"/>
          <w:szCs w:val="23"/>
        </w:rPr>
        <w:t>的非</w:t>
      </w:r>
      <w:proofErr w:type="gramStart"/>
      <w:r w:rsidR="00866E6B">
        <w:rPr>
          <w:rFonts w:ascii="Microsoft YaHei UI" w:eastAsia="Microsoft YaHei UI" w:hAnsi="Microsoft YaHei UI" w:cs="宋体" w:hint="eastAsia"/>
          <w:color w:val="333333"/>
          <w:spacing w:val="30"/>
          <w:kern w:val="0"/>
          <w:sz w:val="23"/>
          <w:szCs w:val="23"/>
        </w:rPr>
        <w:t>本重点</w:t>
      </w:r>
      <w:proofErr w:type="gramEnd"/>
      <w:r w:rsidR="00866E6B">
        <w:rPr>
          <w:rFonts w:ascii="Microsoft YaHei UI" w:eastAsia="Microsoft YaHei UI" w:hAnsi="Microsoft YaHei UI" w:cs="宋体" w:hint="eastAsia"/>
          <w:color w:val="333333"/>
          <w:spacing w:val="30"/>
          <w:kern w:val="0"/>
          <w:sz w:val="23"/>
          <w:szCs w:val="23"/>
        </w:rPr>
        <w:t>实验室固定人员的研究人员</w:t>
      </w:r>
      <w:r w:rsidRPr="00DB1C67">
        <w:rPr>
          <w:rFonts w:ascii="Microsoft YaHei UI" w:eastAsia="Microsoft YaHei UI" w:hAnsi="Microsoft YaHei UI" w:cs="宋体" w:hint="eastAsia"/>
          <w:color w:val="333333"/>
          <w:spacing w:val="30"/>
          <w:kern w:val="0"/>
          <w:sz w:val="23"/>
          <w:szCs w:val="23"/>
        </w:rPr>
        <w:t>。申请课题需研究方向符合当年发布的开放课题申请指南。</w:t>
      </w:r>
    </w:p>
    <w:p w14:paraId="087992A6" w14:textId="60D59DA5"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2. 每个申请人</w:t>
      </w:r>
      <w:r>
        <w:rPr>
          <w:rFonts w:ascii="Microsoft YaHei UI" w:eastAsia="Microsoft YaHei UI" w:hAnsi="Microsoft YaHei UI" w:cs="宋体" w:hint="eastAsia"/>
          <w:color w:val="333333"/>
          <w:spacing w:val="30"/>
          <w:kern w:val="0"/>
          <w:sz w:val="23"/>
          <w:szCs w:val="23"/>
        </w:rPr>
        <w:t>每次</w:t>
      </w:r>
      <w:r w:rsidRPr="00DB1C67">
        <w:rPr>
          <w:rFonts w:ascii="Microsoft YaHei UI" w:eastAsia="Microsoft YaHei UI" w:hAnsi="Microsoft YaHei UI" w:cs="宋体" w:hint="eastAsia"/>
          <w:color w:val="333333"/>
          <w:spacing w:val="30"/>
          <w:kern w:val="0"/>
          <w:sz w:val="23"/>
          <w:szCs w:val="23"/>
        </w:rPr>
        <w:t>限报一个项目。项目申请必须征得申请人所在单位同意并加盖公章。</w:t>
      </w:r>
    </w:p>
    <w:p w14:paraId="3AFB8C9F" w14:textId="77777777" w:rsidR="00DB1C67" w:rsidRPr="00DB1C67" w:rsidRDefault="00DB1C67" w:rsidP="00DB1C67">
      <w:pPr>
        <w:widowControl/>
        <w:shd w:val="clear" w:color="auto" w:fill="FFFFFF"/>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b/>
          <w:bCs/>
          <w:color w:val="333333"/>
          <w:spacing w:val="30"/>
          <w:kern w:val="0"/>
          <w:sz w:val="23"/>
          <w:szCs w:val="23"/>
        </w:rPr>
        <w:t>自主经费及研究周期：</w:t>
      </w:r>
    </w:p>
    <w:p w14:paraId="5F4E90F1" w14:textId="643A3739" w:rsid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30"/>
          <w:kern w:val="0"/>
          <w:sz w:val="23"/>
          <w:szCs w:val="23"/>
        </w:rPr>
      </w:pPr>
      <w:r w:rsidRPr="006379A0">
        <w:rPr>
          <w:rFonts w:ascii="Microsoft YaHei UI" w:eastAsia="Microsoft YaHei UI" w:hAnsi="Microsoft YaHei UI" w:cs="宋体" w:hint="eastAsia"/>
          <w:b/>
          <w:bCs/>
          <w:color w:val="333333"/>
          <w:spacing w:val="30"/>
          <w:kern w:val="0"/>
          <w:sz w:val="23"/>
          <w:szCs w:val="23"/>
        </w:rPr>
        <w:t>资助经费为</w:t>
      </w:r>
      <w:r w:rsidR="00B54B13">
        <w:rPr>
          <w:rFonts w:ascii="Microsoft YaHei UI" w:eastAsia="Microsoft YaHei UI" w:hAnsi="Microsoft YaHei UI" w:cs="宋体" w:hint="eastAsia"/>
          <w:b/>
          <w:bCs/>
          <w:color w:val="333333"/>
          <w:spacing w:val="30"/>
          <w:kern w:val="0"/>
          <w:sz w:val="23"/>
          <w:szCs w:val="23"/>
        </w:rPr>
        <w:t>2</w:t>
      </w:r>
      <w:r w:rsidRPr="006379A0">
        <w:rPr>
          <w:rFonts w:ascii="Microsoft YaHei UI" w:eastAsia="Microsoft YaHei UI" w:hAnsi="Microsoft YaHei UI" w:cs="宋体" w:hint="eastAsia"/>
          <w:b/>
          <w:bCs/>
          <w:color w:val="333333"/>
          <w:spacing w:val="30"/>
          <w:kern w:val="0"/>
          <w:sz w:val="23"/>
          <w:szCs w:val="23"/>
        </w:rPr>
        <w:t>万元，研究周期</w:t>
      </w:r>
      <w:r w:rsidR="00A13FAA" w:rsidRPr="006379A0">
        <w:rPr>
          <w:rFonts w:ascii="Microsoft YaHei UI" w:eastAsia="Microsoft YaHei UI" w:hAnsi="Microsoft YaHei UI" w:cs="宋体" w:hint="eastAsia"/>
          <w:b/>
          <w:bCs/>
          <w:color w:val="333333"/>
          <w:spacing w:val="30"/>
          <w:kern w:val="0"/>
          <w:sz w:val="23"/>
          <w:szCs w:val="23"/>
        </w:rPr>
        <w:t>为1年</w:t>
      </w:r>
      <w:r w:rsidRPr="00DB1C67">
        <w:rPr>
          <w:rFonts w:ascii="Microsoft YaHei UI" w:eastAsia="Microsoft YaHei UI" w:hAnsi="Microsoft YaHei UI" w:cs="宋体" w:hint="eastAsia"/>
          <w:color w:val="333333"/>
          <w:spacing w:val="30"/>
          <w:kern w:val="0"/>
          <w:sz w:val="23"/>
          <w:szCs w:val="23"/>
        </w:rPr>
        <w:t>。</w:t>
      </w:r>
    </w:p>
    <w:p w14:paraId="4F9DA20E" w14:textId="77777777" w:rsidR="00F100E3" w:rsidRPr="00F100E3" w:rsidRDefault="00F100E3" w:rsidP="00F100E3">
      <w:pPr>
        <w:snapToGrid w:val="0"/>
        <w:spacing w:afterLines="50" w:after="156" w:line="360" w:lineRule="auto"/>
        <w:rPr>
          <w:rFonts w:ascii="Microsoft YaHei UI" w:eastAsia="Microsoft YaHei UI" w:hAnsi="Microsoft YaHei UI" w:cs="宋体" w:hint="eastAsia"/>
          <w:b/>
          <w:bCs/>
          <w:color w:val="333333"/>
          <w:spacing w:val="30"/>
          <w:kern w:val="0"/>
          <w:sz w:val="23"/>
          <w:szCs w:val="23"/>
        </w:rPr>
      </w:pPr>
      <w:r w:rsidRPr="00F100E3">
        <w:rPr>
          <w:rFonts w:ascii="Microsoft YaHei UI" w:eastAsia="Microsoft YaHei UI" w:hAnsi="Microsoft YaHei UI" w:cs="宋体" w:hint="eastAsia"/>
          <w:b/>
          <w:bCs/>
          <w:color w:val="333333"/>
          <w:spacing w:val="30"/>
          <w:kern w:val="0"/>
          <w:sz w:val="23"/>
          <w:szCs w:val="23"/>
        </w:rPr>
        <w:t>资金管理：</w:t>
      </w:r>
    </w:p>
    <w:p w14:paraId="4D35AD41" w14:textId="478A36DF" w:rsidR="00F100E3" w:rsidRPr="00B54B13" w:rsidRDefault="00F100E3" w:rsidP="00F100E3">
      <w:pPr>
        <w:snapToGrid w:val="0"/>
        <w:spacing w:afterLines="50" w:after="156" w:line="360" w:lineRule="auto"/>
        <w:rPr>
          <w:rFonts w:ascii="Microsoft YaHei UI" w:eastAsia="Microsoft YaHei UI" w:hAnsi="Microsoft YaHei UI" w:cs="宋体" w:hint="eastAsia"/>
          <w:b/>
          <w:bCs/>
          <w:color w:val="333333"/>
          <w:spacing w:val="30"/>
          <w:kern w:val="0"/>
          <w:sz w:val="23"/>
          <w:szCs w:val="23"/>
        </w:rPr>
      </w:pPr>
      <w:r w:rsidRPr="00F100E3">
        <w:rPr>
          <w:rFonts w:ascii="Microsoft YaHei UI" w:eastAsia="Microsoft YaHei UI" w:hAnsi="Microsoft YaHei UI" w:cs="宋体" w:hint="eastAsia"/>
          <w:color w:val="333333"/>
          <w:spacing w:val="30"/>
          <w:kern w:val="0"/>
          <w:sz w:val="23"/>
          <w:szCs w:val="23"/>
        </w:rPr>
        <w:t>为了方便管理，开放课题经费不进行划拨。各承担单位将符合预算的发票及合同（抬头为四川大学）经项目负责人签字后拍照发送至实验室邮箱预审，审核后邮寄至发育与妇儿疾病四川省重点实验室（电子发票可直接发送pdf），由实验室统一报销。</w:t>
      </w:r>
      <w:r w:rsidRPr="00B54B13">
        <w:rPr>
          <w:rFonts w:ascii="Microsoft YaHei UI" w:eastAsia="Microsoft YaHei UI" w:hAnsi="Microsoft YaHei UI" w:cs="宋体" w:hint="eastAsia"/>
          <w:b/>
          <w:bCs/>
          <w:color w:val="333333"/>
          <w:spacing w:val="30"/>
          <w:kern w:val="0"/>
          <w:sz w:val="23"/>
          <w:szCs w:val="23"/>
        </w:rPr>
        <w:t>所有发票及报销材料需满足四川大学财务</w:t>
      </w:r>
      <w:proofErr w:type="gramStart"/>
      <w:r w:rsidRPr="00B54B13">
        <w:rPr>
          <w:rFonts w:ascii="Microsoft YaHei UI" w:eastAsia="Microsoft YaHei UI" w:hAnsi="Microsoft YaHei UI" w:cs="宋体" w:hint="eastAsia"/>
          <w:b/>
          <w:bCs/>
          <w:color w:val="333333"/>
          <w:spacing w:val="30"/>
          <w:kern w:val="0"/>
          <w:sz w:val="23"/>
          <w:szCs w:val="23"/>
        </w:rPr>
        <w:t>处相关</w:t>
      </w:r>
      <w:proofErr w:type="gramEnd"/>
      <w:r w:rsidRPr="00B54B13">
        <w:rPr>
          <w:rFonts w:ascii="Microsoft YaHei UI" w:eastAsia="Microsoft YaHei UI" w:hAnsi="Microsoft YaHei UI" w:cs="宋体" w:hint="eastAsia"/>
          <w:b/>
          <w:bCs/>
          <w:color w:val="333333"/>
          <w:spacing w:val="30"/>
          <w:kern w:val="0"/>
          <w:sz w:val="23"/>
          <w:szCs w:val="23"/>
        </w:rPr>
        <w:t>要求。</w:t>
      </w:r>
    </w:p>
    <w:p w14:paraId="17C7207A" w14:textId="77777777" w:rsidR="00F100E3" w:rsidRPr="00F100E3" w:rsidRDefault="00F100E3"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p>
    <w:p w14:paraId="641B5DF1" w14:textId="77777777" w:rsidR="00DB1C67" w:rsidRPr="00DB1C67" w:rsidRDefault="00DB1C67" w:rsidP="00DB1C67">
      <w:pPr>
        <w:widowControl/>
        <w:shd w:val="clear" w:color="auto" w:fill="FFFFFF"/>
        <w:rPr>
          <w:rFonts w:ascii="Microsoft YaHei UI" w:eastAsia="Microsoft YaHei UI" w:hAnsi="Microsoft YaHei UI" w:cs="宋体" w:hint="eastAsia"/>
          <w:color w:val="333333"/>
          <w:spacing w:val="8"/>
          <w:kern w:val="0"/>
          <w:sz w:val="26"/>
          <w:szCs w:val="26"/>
        </w:rPr>
      </w:pPr>
      <w:r w:rsidRPr="00DB1C67">
        <w:rPr>
          <w:rFonts w:ascii="宋体" w:eastAsia="宋体" w:hAnsi="宋体" w:cs="宋体" w:hint="eastAsia"/>
          <w:b/>
          <w:bCs/>
          <w:color w:val="FFFFFF"/>
          <w:spacing w:val="8"/>
          <w:kern w:val="0"/>
          <w:sz w:val="29"/>
          <w:szCs w:val="29"/>
          <w:shd w:val="clear" w:color="auto" w:fill="FFA900"/>
        </w:rPr>
        <w:t>课题申报与评审：</w:t>
      </w:r>
    </w:p>
    <w:p w14:paraId="08EFD214" w14:textId="5733D72A"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1. </w:t>
      </w:r>
      <w:bookmarkStart w:id="1" w:name="_Hlk81402207"/>
      <w:r w:rsidRPr="00DB1C67">
        <w:rPr>
          <w:rFonts w:ascii="Microsoft YaHei UI" w:eastAsia="Microsoft YaHei UI" w:hAnsi="Microsoft YaHei UI" w:cs="宋体" w:hint="eastAsia"/>
          <w:color w:val="333333"/>
          <w:spacing w:val="30"/>
          <w:kern w:val="0"/>
          <w:sz w:val="23"/>
          <w:szCs w:val="23"/>
        </w:rPr>
        <w:t>实验室组织开放课</w:t>
      </w:r>
      <w:bookmarkEnd w:id="0"/>
      <w:r w:rsidRPr="00DB1C67">
        <w:rPr>
          <w:rFonts w:ascii="Microsoft YaHei UI" w:eastAsia="Microsoft YaHei UI" w:hAnsi="Microsoft YaHei UI" w:cs="宋体" w:hint="eastAsia"/>
          <w:color w:val="333333"/>
          <w:spacing w:val="30"/>
          <w:kern w:val="0"/>
          <w:sz w:val="23"/>
          <w:szCs w:val="23"/>
        </w:rPr>
        <w:t>题评审，申请人需根据开放课题申请指南，必须按规定的格式填写《</w:t>
      </w:r>
      <w:r>
        <w:rPr>
          <w:rFonts w:ascii="Microsoft YaHei UI" w:eastAsia="Microsoft YaHei UI" w:hAnsi="Microsoft YaHei UI" w:cs="宋体" w:hint="eastAsia"/>
          <w:color w:val="333333"/>
          <w:spacing w:val="30"/>
          <w:kern w:val="0"/>
          <w:sz w:val="23"/>
          <w:szCs w:val="23"/>
        </w:rPr>
        <w:t>发育与妇儿疾病</w:t>
      </w:r>
      <w:r w:rsidRPr="00DB1C67">
        <w:rPr>
          <w:rFonts w:ascii="Microsoft YaHei UI" w:eastAsia="Microsoft YaHei UI" w:hAnsi="Microsoft YaHei UI" w:cs="宋体" w:hint="eastAsia"/>
          <w:color w:val="333333"/>
          <w:spacing w:val="30"/>
          <w:kern w:val="0"/>
          <w:sz w:val="23"/>
          <w:szCs w:val="23"/>
        </w:rPr>
        <w:t>四川省重点实验室开放课题申请书》</w:t>
      </w:r>
      <w:bookmarkStart w:id="2" w:name="_Hlk81402572"/>
      <w:r w:rsidRPr="00DB1C67">
        <w:rPr>
          <w:rFonts w:ascii="Microsoft YaHei UI" w:eastAsia="Microsoft YaHei UI" w:hAnsi="Microsoft YaHei UI" w:cs="宋体" w:hint="eastAsia"/>
          <w:color w:val="333333"/>
          <w:spacing w:val="30"/>
          <w:kern w:val="0"/>
          <w:sz w:val="23"/>
          <w:szCs w:val="23"/>
        </w:rPr>
        <w:t>（须用A4纸打印），</w:t>
      </w:r>
      <w:r w:rsidR="00866E6B" w:rsidRPr="00866E6B">
        <w:rPr>
          <w:rFonts w:ascii="Microsoft YaHei UI" w:eastAsia="Microsoft YaHei UI" w:hAnsi="Microsoft YaHei UI" w:cs="宋体" w:hint="eastAsia"/>
          <w:color w:val="333333"/>
          <w:spacing w:val="30"/>
          <w:kern w:val="0"/>
          <w:sz w:val="23"/>
          <w:szCs w:val="23"/>
        </w:rPr>
        <w:t>由所属单位同意并盖章后将签字盖章页与电子版申请材料发送至</w:t>
      </w:r>
      <w:bookmarkEnd w:id="2"/>
      <w:r w:rsidR="00A75570" w:rsidRPr="00A75570">
        <w:rPr>
          <w:rFonts w:ascii="Microsoft YaHei UI" w:eastAsia="Microsoft YaHei UI" w:hAnsi="Microsoft YaHei UI" w:cs="宋体"/>
          <w:color w:val="333333"/>
          <w:spacing w:val="30"/>
          <w:kern w:val="0"/>
          <w:sz w:val="23"/>
          <w:szCs w:val="23"/>
        </w:rPr>
        <w:t>fyyfejb@163.com</w:t>
      </w:r>
      <w:r w:rsidRPr="00DB1C67">
        <w:rPr>
          <w:rFonts w:ascii="Microsoft YaHei UI" w:eastAsia="Microsoft YaHei UI" w:hAnsi="Microsoft YaHei UI" w:cs="宋体" w:hint="eastAsia"/>
          <w:color w:val="333333"/>
          <w:spacing w:val="30"/>
          <w:kern w:val="0"/>
          <w:sz w:val="23"/>
          <w:szCs w:val="23"/>
        </w:rPr>
        <w:t>，申报截止日期为</w:t>
      </w:r>
      <w:r w:rsidRPr="006379A0">
        <w:rPr>
          <w:rFonts w:ascii="Microsoft YaHei UI" w:eastAsia="Microsoft YaHei UI" w:hAnsi="Microsoft YaHei UI" w:cs="宋体" w:hint="eastAsia"/>
          <w:b/>
          <w:bCs/>
          <w:color w:val="333333"/>
          <w:spacing w:val="30"/>
          <w:kern w:val="0"/>
          <w:sz w:val="23"/>
          <w:szCs w:val="23"/>
        </w:rPr>
        <w:t>202</w:t>
      </w:r>
      <w:r w:rsidR="00B54B13">
        <w:rPr>
          <w:rFonts w:ascii="Microsoft YaHei UI" w:eastAsia="Microsoft YaHei UI" w:hAnsi="Microsoft YaHei UI" w:cs="宋体" w:hint="eastAsia"/>
          <w:b/>
          <w:bCs/>
          <w:color w:val="333333"/>
          <w:spacing w:val="30"/>
          <w:kern w:val="0"/>
          <w:sz w:val="23"/>
          <w:szCs w:val="23"/>
        </w:rPr>
        <w:t>4</w:t>
      </w:r>
      <w:r w:rsidRPr="006379A0">
        <w:rPr>
          <w:rFonts w:ascii="Microsoft YaHei UI" w:eastAsia="Microsoft YaHei UI" w:hAnsi="Microsoft YaHei UI" w:cs="宋体" w:hint="eastAsia"/>
          <w:b/>
          <w:bCs/>
          <w:color w:val="333333"/>
          <w:spacing w:val="30"/>
          <w:kern w:val="0"/>
          <w:sz w:val="23"/>
          <w:szCs w:val="23"/>
        </w:rPr>
        <w:t>年</w:t>
      </w:r>
      <w:r w:rsidR="006379A0" w:rsidRPr="006379A0">
        <w:rPr>
          <w:rFonts w:ascii="Microsoft YaHei UI" w:eastAsia="Microsoft YaHei UI" w:hAnsi="Microsoft YaHei UI" w:cs="宋体"/>
          <w:b/>
          <w:bCs/>
          <w:color w:val="333333"/>
          <w:spacing w:val="30"/>
          <w:kern w:val="0"/>
          <w:sz w:val="23"/>
          <w:szCs w:val="23"/>
        </w:rPr>
        <w:t>1</w:t>
      </w:r>
      <w:r w:rsidR="005F2066">
        <w:rPr>
          <w:rFonts w:ascii="Microsoft YaHei UI" w:eastAsia="Microsoft YaHei UI" w:hAnsi="Microsoft YaHei UI" w:cs="宋体" w:hint="eastAsia"/>
          <w:b/>
          <w:bCs/>
          <w:color w:val="333333"/>
          <w:spacing w:val="30"/>
          <w:kern w:val="0"/>
          <w:sz w:val="23"/>
          <w:szCs w:val="23"/>
        </w:rPr>
        <w:t>1</w:t>
      </w:r>
      <w:r w:rsidRPr="006379A0">
        <w:rPr>
          <w:rFonts w:ascii="Microsoft YaHei UI" w:eastAsia="Microsoft YaHei UI" w:hAnsi="Microsoft YaHei UI" w:cs="宋体" w:hint="eastAsia"/>
          <w:b/>
          <w:bCs/>
          <w:color w:val="333333"/>
          <w:spacing w:val="30"/>
          <w:kern w:val="0"/>
          <w:sz w:val="23"/>
          <w:szCs w:val="23"/>
        </w:rPr>
        <w:t>月</w:t>
      </w:r>
      <w:r w:rsidR="005F2066">
        <w:rPr>
          <w:rFonts w:ascii="Microsoft YaHei UI" w:eastAsia="Microsoft YaHei UI" w:hAnsi="Microsoft YaHei UI" w:cs="宋体" w:hint="eastAsia"/>
          <w:b/>
          <w:bCs/>
          <w:color w:val="333333"/>
          <w:spacing w:val="30"/>
          <w:kern w:val="0"/>
          <w:sz w:val="23"/>
          <w:szCs w:val="23"/>
        </w:rPr>
        <w:t>30</w:t>
      </w:r>
      <w:r w:rsidRPr="006379A0">
        <w:rPr>
          <w:rFonts w:ascii="Microsoft YaHei UI" w:eastAsia="Microsoft YaHei UI" w:hAnsi="Microsoft YaHei UI" w:cs="宋体" w:hint="eastAsia"/>
          <w:b/>
          <w:bCs/>
          <w:color w:val="333333"/>
          <w:spacing w:val="30"/>
          <w:kern w:val="0"/>
          <w:sz w:val="23"/>
          <w:szCs w:val="23"/>
        </w:rPr>
        <w:t>日</w:t>
      </w:r>
      <w:r w:rsidRPr="00DB1C67">
        <w:rPr>
          <w:rFonts w:ascii="Microsoft YaHei UI" w:eastAsia="Microsoft YaHei UI" w:hAnsi="Microsoft YaHei UI" w:cs="宋体" w:hint="eastAsia"/>
          <w:color w:val="333333"/>
          <w:spacing w:val="30"/>
          <w:kern w:val="0"/>
          <w:sz w:val="23"/>
          <w:szCs w:val="23"/>
        </w:rPr>
        <w:t>。逾期将不予受理。</w:t>
      </w:r>
    </w:p>
    <w:p w14:paraId="735AEF7A" w14:textId="77777777"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2. 实验室将组织专家评审，严格遵循公平、公正、择优的原则，对申报项目进行评审。</w:t>
      </w:r>
    </w:p>
    <w:p w14:paraId="02A20D97" w14:textId="1FE1BA80"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lastRenderedPageBreak/>
        <w:t>3. 获批课题的申请人与实验室签署《</w:t>
      </w:r>
      <w:r w:rsidR="002E1088">
        <w:rPr>
          <w:rFonts w:ascii="Microsoft YaHei UI" w:eastAsia="Microsoft YaHei UI" w:hAnsi="Microsoft YaHei UI" w:cs="宋体" w:hint="eastAsia"/>
          <w:color w:val="333333"/>
          <w:spacing w:val="30"/>
          <w:kern w:val="0"/>
          <w:sz w:val="23"/>
          <w:szCs w:val="23"/>
        </w:rPr>
        <w:t>发育与妇儿疾病</w:t>
      </w:r>
      <w:r w:rsidRPr="00DB1C67">
        <w:rPr>
          <w:rFonts w:ascii="Microsoft YaHei UI" w:eastAsia="Microsoft YaHei UI" w:hAnsi="Microsoft YaHei UI" w:cs="宋体" w:hint="eastAsia"/>
          <w:color w:val="333333"/>
          <w:spacing w:val="30"/>
          <w:kern w:val="0"/>
          <w:sz w:val="23"/>
          <w:szCs w:val="23"/>
        </w:rPr>
        <w:t>四川省重点实验室开放课题任务合同书》，明确课题研究内容、预期成果指标、成果署名方式及资助金额，并按计划开始实施。</w:t>
      </w:r>
    </w:p>
    <w:p w14:paraId="1DF00D7C" w14:textId="77777777"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4. 在课题执行期内，如课题负责人需要变更所属单位，经现所属单位与原所属单位协商一致，由负责人提交变更单位申请，报实验室批准。课题负责人不得擅自变更研究内容，如有特殊情况，报实验室审核。</w:t>
      </w:r>
    </w:p>
    <w:p w14:paraId="1D42074C" w14:textId="3B085FB4"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5. 课题负责人应在课题执行期结束后的</w:t>
      </w:r>
      <w:r w:rsidRPr="006379A0">
        <w:rPr>
          <w:rFonts w:ascii="Microsoft YaHei UI" w:eastAsia="Microsoft YaHei UI" w:hAnsi="Microsoft YaHei UI" w:cs="宋体" w:hint="eastAsia"/>
          <w:b/>
          <w:bCs/>
          <w:color w:val="333333"/>
          <w:spacing w:val="30"/>
          <w:kern w:val="0"/>
          <w:sz w:val="23"/>
          <w:szCs w:val="23"/>
        </w:rPr>
        <w:t>6个月</w:t>
      </w:r>
      <w:r w:rsidRPr="00DB1C67">
        <w:rPr>
          <w:rFonts w:ascii="Microsoft YaHei UI" w:eastAsia="Microsoft YaHei UI" w:hAnsi="Microsoft YaHei UI" w:cs="宋体" w:hint="eastAsia"/>
          <w:color w:val="333333"/>
          <w:spacing w:val="30"/>
          <w:kern w:val="0"/>
          <w:sz w:val="23"/>
          <w:szCs w:val="23"/>
        </w:rPr>
        <w:t>内提交《</w:t>
      </w:r>
      <w:r w:rsidR="002E1088">
        <w:rPr>
          <w:rFonts w:ascii="Microsoft YaHei UI" w:eastAsia="Microsoft YaHei UI" w:hAnsi="Microsoft YaHei UI" w:cs="宋体" w:hint="eastAsia"/>
          <w:color w:val="333333"/>
          <w:spacing w:val="30"/>
          <w:kern w:val="0"/>
          <w:sz w:val="23"/>
          <w:szCs w:val="23"/>
        </w:rPr>
        <w:t>发育与妇儿疾病</w:t>
      </w:r>
      <w:r w:rsidRPr="00DB1C67">
        <w:rPr>
          <w:rFonts w:ascii="Microsoft YaHei UI" w:eastAsia="Microsoft YaHei UI" w:hAnsi="Microsoft YaHei UI" w:cs="宋体" w:hint="eastAsia"/>
          <w:color w:val="333333"/>
          <w:spacing w:val="30"/>
          <w:kern w:val="0"/>
          <w:sz w:val="23"/>
          <w:szCs w:val="23"/>
        </w:rPr>
        <w:t>四川省重点实验室开放课题结题</w:t>
      </w:r>
      <w:r w:rsidR="00A13FAA">
        <w:rPr>
          <w:rFonts w:ascii="Microsoft YaHei UI" w:eastAsia="Microsoft YaHei UI" w:hAnsi="Microsoft YaHei UI" w:cs="宋体" w:hint="eastAsia"/>
          <w:color w:val="333333"/>
          <w:spacing w:val="30"/>
          <w:kern w:val="0"/>
          <w:sz w:val="23"/>
          <w:szCs w:val="23"/>
        </w:rPr>
        <w:t>申请书</w:t>
      </w:r>
      <w:r w:rsidRPr="00DB1C67">
        <w:rPr>
          <w:rFonts w:ascii="Microsoft YaHei UI" w:eastAsia="Microsoft YaHei UI" w:hAnsi="Microsoft YaHei UI" w:cs="宋体" w:hint="eastAsia"/>
          <w:color w:val="333333"/>
          <w:spacing w:val="30"/>
          <w:kern w:val="0"/>
          <w:sz w:val="23"/>
          <w:szCs w:val="23"/>
        </w:rPr>
        <w:t>》</w:t>
      </w:r>
      <w:r w:rsidR="00A13FAA">
        <w:rPr>
          <w:rFonts w:ascii="Microsoft YaHei UI" w:eastAsia="Microsoft YaHei UI" w:hAnsi="Microsoft YaHei UI" w:cs="宋体" w:hint="eastAsia"/>
          <w:color w:val="333333"/>
          <w:spacing w:val="30"/>
          <w:kern w:val="0"/>
          <w:sz w:val="23"/>
          <w:szCs w:val="23"/>
        </w:rPr>
        <w:t>（附件3）</w:t>
      </w:r>
      <w:r w:rsidRPr="00DB1C67">
        <w:rPr>
          <w:rFonts w:ascii="Microsoft YaHei UI" w:eastAsia="Microsoft YaHei UI" w:hAnsi="Microsoft YaHei UI" w:cs="宋体" w:hint="eastAsia"/>
          <w:color w:val="333333"/>
          <w:spacing w:val="30"/>
          <w:kern w:val="0"/>
          <w:sz w:val="23"/>
          <w:szCs w:val="23"/>
        </w:rPr>
        <w:t>并附相关成果（如论文、专著、专利、软件著作权、标准、成果评价和获奖证明等）</w:t>
      </w:r>
      <w:r w:rsidR="00F52312">
        <w:rPr>
          <w:rFonts w:ascii="Microsoft YaHei UI" w:eastAsia="Microsoft YaHei UI" w:hAnsi="Microsoft YaHei UI" w:cs="宋体" w:hint="eastAsia"/>
          <w:color w:val="333333"/>
          <w:spacing w:val="30"/>
          <w:kern w:val="0"/>
          <w:sz w:val="23"/>
          <w:szCs w:val="23"/>
        </w:rPr>
        <w:t>，</w:t>
      </w:r>
      <w:r w:rsidR="00A13FAA">
        <w:rPr>
          <w:rFonts w:ascii="Microsoft YaHei UI" w:eastAsia="Microsoft YaHei UI" w:hAnsi="Microsoft YaHei UI" w:cs="宋体" w:hint="eastAsia"/>
          <w:color w:val="333333"/>
          <w:spacing w:val="30"/>
          <w:kern w:val="0"/>
          <w:sz w:val="23"/>
          <w:szCs w:val="23"/>
        </w:rPr>
        <w:t>协同实验室管理人员完成经费决算</w:t>
      </w:r>
      <w:r w:rsidRPr="00DB1C67">
        <w:rPr>
          <w:rFonts w:ascii="Microsoft YaHei UI" w:eastAsia="Microsoft YaHei UI" w:hAnsi="Microsoft YaHei UI" w:cs="宋体" w:hint="eastAsia"/>
          <w:color w:val="333333"/>
          <w:spacing w:val="30"/>
          <w:kern w:val="0"/>
          <w:sz w:val="23"/>
          <w:szCs w:val="23"/>
        </w:rPr>
        <w:t>，实验室将组织专家对课题进行验收。若完成课题为优秀者，后续实验室开放课题申报中可获得优先资助。</w:t>
      </w:r>
    </w:p>
    <w:p w14:paraId="091EB066" w14:textId="77777777"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6. 研究成果要求：获得开放课题经费资助的申请人需在开放课题期限内发表至少</w:t>
      </w:r>
      <w:r w:rsidRPr="006379A0">
        <w:rPr>
          <w:rFonts w:ascii="Microsoft YaHei UI" w:eastAsia="Microsoft YaHei UI" w:hAnsi="Microsoft YaHei UI" w:cs="宋体" w:hint="eastAsia"/>
          <w:b/>
          <w:bCs/>
          <w:color w:val="333333"/>
          <w:spacing w:val="30"/>
          <w:kern w:val="0"/>
          <w:sz w:val="23"/>
          <w:szCs w:val="23"/>
        </w:rPr>
        <w:t>1篇核心</w:t>
      </w:r>
      <w:r w:rsidRPr="00DB1C67">
        <w:rPr>
          <w:rFonts w:ascii="Microsoft YaHei UI" w:eastAsia="Microsoft YaHei UI" w:hAnsi="Microsoft YaHei UI" w:cs="宋体" w:hint="eastAsia"/>
          <w:color w:val="333333"/>
          <w:spacing w:val="30"/>
          <w:kern w:val="0"/>
          <w:sz w:val="23"/>
          <w:szCs w:val="23"/>
        </w:rPr>
        <w:t>以上，</w:t>
      </w:r>
      <w:r w:rsidRPr="006379A0">
        <w:rPr>
          <w:rFonts w:ascii="Microsoft YaHei UI" w:eastAsia="Microsoft YaHei UI" w:hAnsi="Microsoft YaHei UI" w:cs="宋体" w:hint="eastAsia"/>
          <w:b/>
          <w:bCs/>
          <w:color w:val="333333"/>
          <w:spacing w:val="30"/>
          <w:kern w:val="0"/>
          <w:sz w:val="23"/>
          <w:szCs w:val="23"/>
        </w:rPr>
        <w:t>所取得的科研成果由本实验室和开放课题申请人的所属单位共有</w:t>
      </w:r>
      <w:r w:rsidRPr="00DB1C67">
        <w:rPr>
          <w:rFonts w:ascii="Microsoft YaHei UI" w:eastAsia="Microsoft YaHei UI" w:hAnsi="Microsoft YaHei UI" w:cs="宋体" w:hint="eastAsia"/>
          <w:color w:val="333333"/>
          <w:spacing w:val="30"/>
          <w:kern w:val="0"/>
          <w:sz w:val="23"/>
          <w:szCs w:val="23"/>
        </w:rPr>
        <w:t>。项目结题提供的研究成果需同时满足以下两个条件。研究成果若出现署名单位拼写错误被视为无效。</w:t>
      </w:r>
    </w:p>
    <w:p w14:paraId="7961FEF6" w14:textId="5F7525D8"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1）标注形式：1所属单位+2</w:t>
      </w:r>
      <w:r w:rsidR="002E1088">
        <w:rPr>
          <w:rFonts w:ascii="Microsoft YaHei UI" w:eastAsia="Microsoft YaHei UI" w:hAnsi="Microsoft YaHei UI" w:cs="宋体" w:hint="eastAsia"/>
          <w:color w:val="333333"/>
          <w:spacing w:val="30"/>
          <w:kern w:val="0"/>
          <w:sz w:val="23"/>
          <w:szCs w:val="23"/>
        </w:rPr>
        <w:t>发育与妇儿疾病</w:t>
      </w:r>
      <w:r w:rsidRPr="00DB1C67">
        <w:rPr>
          <w:rFonts w:ascii="Microsoft YaHei UI" w:eastAsia="Microsoft YaHei UI" w:hAnsi="Microsoft YaHei UI" w:cs="宋体" w:hint="eastAsia"/>
          <w:color w:val="333333"/>
          <w:spacing w:val="30"/>
          <w:kern w:val="0"/>
          <w:sz w:val="23"/>
          <w:szCs w:val="23"/>
        </w:rPr>
        <w:t>四川省重点实验室（英译：</w:t>
      </w:r>
      <w:r w:rsidR="002E1088" w:rsidRPr="002E1088">
        <w:rPr>
          <w:rFonts w:ascii="Microsoft YaHei UI" w:eastAsia="Microsoft YaHei UI" w:hAnsi="Microsoft YaHei UI" w:cs="宋体"/>
          <w:color w:val="333333"/>
          <w:spacing w:val="30"/>
          <w:kern w:val="0"/>
          <w:sz w:val="23"/>
          <w:szCs w:val="23"/>
        </w:rPr>
        <w:t>Development and Related Diseases of Women and Children Key Laboratory of Sichuan Province</w:t>
      </w:r>
      <w:r w:rsidRPr="00DB1C67">
        <w:rPr>
          <w:rFonts w:ascii="Microsoft YaHei UI" w:eastAsia="Microsoft YaHei UI" w:hAnsi="Microsoft YaHei UI" w:cs="宋体" w:hint="eastAsia"/>
          <w:color w:val="333333"/>
          <w:spacing w:val="30"/>
          <w:kern w:val="0"/>
          <w:sz w:val="23"/>
          <w:szCs w:val="23"/>
        </w:rPr>
        <w:t>）。</w:t>
      </w:r>
    </w:p>
    <w:p w14:paraId="3F7F0F44" w14:textId="1C8FB25C"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2）资助基金项目：</w:t>
      </w:r>
      <w:r w:rsidR="002E1088">
        <w:rPr>
          <w:rFonts w:ascii="Microsoft YaHei UI" w:eastAsia="Microsoft YaHei UI" w:hAnsi="Microsoft YaHei UI" w:cs="宋体" w:hint="eastAsia"/>
          <w:color w:val="333333"/>
          <w:spacing w:val="30"/>
          <w:kern w:val="0"/>
          <w:sz w:val="23"/>
          <w:szCs w:val="23"/>
        </w:rPr>
        <w:t>发育与妇儿疾病</w:t>
      </w:r>
      <w:r w:rsidRPr="00DB1C67">
        <w:rPr>
          <w:rFonts w:ascii="Microsoft YaHei UI" w:eastAsia="Microsoft YaHei UI" w:hAnsi="Microsoft YaHei UI" w:cs="宋体" w:hint="eastAsia"/>
          <w:color w:val="333333"/>
          <w:spacing w:val="30"/>
          <w:kern w:val="0"/>
          <w:sz w:val="23"/>
          <w:szCs w:val="23"/>
        </w:rPr>
        <w:t xml:space="preserve">四川省重点实验室开放课题资助（项目编号：XXX）英译：This work was supported by </w:t>
      </w:r>
      <w:r w:rsidRPr="00DB1C67">
        <w:rPr>
          <w:rFonts w:ascii="Microsoft YaHei UI" w:eastAsia="Microsoft YaHei UI" w:hAnsi="Microsoft YaHei UI" w:cs="宋体" w:hint="eastAsia"/>
          <w:color w:val="333333"/>
          <w:spacing w:val="30"/>
          <w:kern w:val="0"/>
          <w:sz w:val="23"/>
          <w:szCs w:val="23"/>
        </w:rPr>
        <w:lastRenderedPageBreak/>
        <w:t xml:space="preserve">Foundation of </w:t>
      </w:r>
      <w:r w:rsidR="002E1088" w:rsidRPr="002E1088">
        <w:rPr>
          <w:rFonts w:ascii="Microsoft YaHei UI" w:eastAsia="Microsoft YaHei UI" w:hAnsi="Microsoft YaHei UI" w:cs="宋体"/>
          <w:color w:val="333333"/>
          <w:spacing w:val="30"/>
          <w:kern w:val="0"/>
          <w:sz w:val="23"/>
          <w:szCs w:val="23"/>
        </w:rPr>
        <w:t>Development and Related Diseases of Women and Children Key Laboratory of Sichuan Province</w:t>
      </w:r>
      <w:r w:rsidR="002E1088" w:rsidRPr="00DB1C67">
        <w:rPr>
          <w:rFonts w:ascii="Microsoft YaHei UI" w:eastAsia="Microsoft YaHei UI" w:hAnsi="Microsoft YaHei UI" w:cs="宋体" w:hint="eastAsia"/>
          <w:color w:val="333333"/>
          <w:spacing w:val="30"/>
          <w:kern w:val="0"/>
          <w:sz w:val="23"/>
          <w:szCs w:val="23"/>
        </w:rPr>
        <w:t xml:space="preserve"> </w:t>
      </w:r>
      <w:r w:rsidRPr="00DB1C67">
        <w:rPr>
          <w:rFonts w:ascii="Microsoft YaHei UI" w:eastAsia="Microsoft YaHei UI" w:hAnsi="Microsoft YaHei UI" w:cs="宋体" w:hint="eastAsia"/>
          <w:color w:val="333333"/>
          <w:spacing w:val="30"/>
          <w:kern w:val="0"/>
          <w:sz w:val="23"/>
          <w:szCs w:val="23"/>
        </w:rPr>
        <w:t>(Grant No. xxx)</w:t>
      </w:r>
      <w:r w:rsidR="006379A0">
        <w:rPr>
          <w:rFonts w:ascii="Microsoft YaHei UI" w:eastAsia="Microsoft YaHei UI" w:hAnsi="Microsoft YaHei UI" w:cs="宋体"/>
          <w:color w:val="333333"/>
          <w:spacing w:val="30"/>
          <w:kern w:val="0"/>
          <w:sz w:val="23"/>
          <w:szCs w:val="23"/>
        </w:rPr>
        <w:t>.</w:t>
      </w:r>
    </w:p>
    <w:p w14:paraId="08796CC3" w14:textId="51537E81" w:rsidR="00DB1C67" w:rsidRPr="00DB1C67" w:rsidRDefault="00DB1C67" w:rsidP="00DB1C67">
      <w:pPr>
        <w:widowControl/>
        <w:shd w:val="clear" w:color="auto" w:fill="FFFFFF"/>
        <w:spacing w:line="383" w:lineRule="atLeast"/>
        <w:ind w:firstLine="480"/>
        <w:rPr>
          <w:rFonts w:ascii="Microsoft YaHei UI" w:eastAsia="Microsoft YaHei UI" w:hAnsi="Microsoft YaHei UI" w:cs="宋体" w:hint="eastAsia"/>
          <w:color w:val="333333"/>
          <w:spacing w:val="8"/>
          <w:kern w:val="0"/>
          <w:sz w:val="26"/>
          <w:szCs w:val="26"/>
        </w:rPr>
      </w:pPr>
      <w:r w:rsidRPr="00DB1C67">
        <w:rPr>
          <w:rFonts w:ascii="Microsoft YaHei UI" w:eastAsia="Microsoft YaHei UI" w:hAnsi="Microsoft YaHei UI" w:cs="宋体" w:hint="eastAsia"/>
          <w:color w:val="333333"/>
          <w:spacing w:val="30"/>
          <w:kern w:val="0"/>
          <w:sz w:val="23"/>
          <w:szCs w:val="23"/>
        </w:rPr>
        <w:t>7. 依据《</w:t>
      </w:r>
      <w:r w:rsidR="002E1088">
        <w:rPr>
          <w:rFonts w:ascii="Microsoft YaHei UI" w:eastAsia="Microsoft YaHei UI" w:hAnsi="Microsoft YaHei UI" w:cs="宋体" w:hint="eastAsia"/>
          <w:color w:val="333333"/>
          <w:spacing w:val="30"/>
          <w:kern w:val="0"/>
          <w:sz w:val="23"/>
          <w:szCs w:val="23"/>
        </w:rPr>
        <w:t>发育与妇儿疾病</w:t>
      </w:r>
      <w:r w:rsidRPr="00DB1C67">
        <w:rPr>
          <w:rFonts w:ascii="Microsoft YaHei UI" w:eastAsia="Microsoft YaHei UI" w:hAnsi="Microsoft YaHei UI" w:cs="宋体" w:hint="eastAsia"/>
          <w:color w:val="333333"/>
          <w:spacing w:val="30"/>
          <w:kern w:val="0"/>
          <w:sz w:val="23"/>
          <w:szCs w:val="23"/>
        </w:rPr>
        <w:t>四川省重点实验室科研成果署名规定》等，出现以下情况的课题将不通过结题验收，通报其单位并三年以内禁止再次申请同类课题：课题申请人有伪造数据、剽窃他人科研成果或其他学术不端行为；实验室立项资助的课题，发表论文时未署名实验室名称和实验室资助将不纳入成果统计，导致以实验室为完成单位发表SCI、EI或核心期刊论文不足1-2篇；结题不合格的课题。</w:t>
      </w:r>
    </w:p>
    <w:p w14:paraId="354E2C23" w14:textId="77777777" w:rsidR="00DB1C67" w:rsidRPr="00DB1C67" w:rsidRDefault="00DB1C67" w:rsidP="00DB1C67">
      <w:pPr>
        <w:widowControl/>
        <w:shd w:val="clear" w:color="auto" w:fill="FFFFFF"/>
        <w:spacing w:line="360" w:lineRule="atLeast"/>
        <w:rPr>
          <w:rFonts w:ascii="Microsoft YaHei UI" w:eastAsia="Microsoft YaHei UI" w:hAnsi="Microsoft YaHei UI" w:cs="宋体" w:hint="eastAsia"/>
          <w:color w:val="333333"/>
          <w:spacing w:val="30"/>
          <w:kern w:val="0"/>
          <w:sz w:val="23"/>
          <w:szCs w:val="23"/>
        </w:rPr>
      </w:pPr>
      <w:bookmarkStart w:id="3" w:name="_Hlk81402629"/>
      <w:bookmarkEnd w:id="1"/>
      <w:r w:rsidRPr="00DB1C67">
        <w:rPr>
          <w:rFonts w:ascii="宋体" w:eastAsia="宋体" w:hAnsi="宋体" w:cs="宋体" w:hint="eastAsia"/>
          <w:b/>
          <w:bCs/>
          <w:color w:val="FFFFFF"/>
          <w:spacing w:val="30"/>
          <w:kern w:val="0"/>
          <w:sz w:val="29"/>
          <w:szCs w:val="29"/>
          <w:shd w:val="clear" w:color="auto" w:fill="FFA900"/>
        </w:rPr>
        <w:t>联系方式：</w:t>
      </w:r>
    </w:p>
    <w:p w14:paraId="13001681" w14:textId="1A10110A" w:rsidR="00DB1C67" w:rsidRPr="00DB1C67" w:rsidRDefault="00DB1C67" w:rsidP="00DB1C67">
      <w:pPr>
        <w:widowControl/>
        <w:shd w:val="clear" w:color="auto" w:fill="FFFFFF"/>
        <w:spacing w:line="360" w:lineRule="atLeast"/>
        <w:jc w:val="left"/>
        <w:rPr>
          <w:rFonts w:ascii="Microsoft YaHei UI" w:eastAsia="Microsoft YaHei UI" w:hAnsi="Microsoft YaHei UI" w:cs="宋体" w:hint="eastAsia"/>
          <w:color w:val="333333"/>
          <w:spacing w:val="30"/>
          <w:kern w:val="0"/>
          <w:sz w:val="23"/>
          <w:szCs w:val="23"/>
        </w:rPr>
      </w:pPr>
      <w:bookmarkStart w:id="4" w:name="_Hlk81403359"/>
      <w:r w:rsidRPr="00DB1C67">
        <w:rPr>
          <w:rFonts w:ascii="Microsoft YaHei UI" w:eastAsia="Microsoft YaHei UI" w:hAnsi="Microsoft YaHei UI" w:cs="宋体" w:hint="eastAsia"/>
          <w:color w:val="333333"/>
          <w:spacing w:val="30"/>
          <w:kern w:val="0"/>
          <w:sz w:val="23"/>
          <w:szCs w:val="23"/>
        </w:rPr>
        <w:t>联系人：</w:t>
      </w:r>
      <w:r w:rsidR="002E1088">
        <w:rPr>
          <w:rFonts w:ascii="Microsoft YaHei UI" w:eastAsia="Microsoft YaHei UI" w:hAnsi="Microsoft YaHei UI" w:cs="宋体" w:hint="eastAsia"/>
          <w:color w:val="333333"/>
          <w:spacing w:val="30"/>
          <w:kern w:val="0"/>
          <w:sz w:val="23"/>
          <w:szCs w:val="23"/>
        </w:rPr>
        <w:t>易韬，梁潇</w:t>
      </w:r>
    </w:p>
    <w:p w14:paraId="056C19E6" w14:textId="5B18563F" w:rsidR="00DB1C67" w:rsidRPr="00DB1C67" w:rsidRDefault="00DB1C67" w:rsidP="00DB1C67">
      <w:pPr>
        <w:widowControl/>
        <w:shd w:val="clear" w:color="auto" w:fill="FFFFFF"/>
        <w:spacing w:line="360" w:lineRule="atLeast"/>
        <w:jc w:val="left"/>
        <w:rPr>
          <w:rFonts w:ascii="Microsoft YaHei UI" w:eastAsia="Microsoft YaHei UI" w:hAnsi="Microsoft YaHei UI" w:cs="宋体" w:hint="eastAsia"/>
          <w:color w:val="333333"/>
          <w:spacing w:val="30"/>
          <w:kern w:val="0"/>
          <w:sz w:val="23"/>
          <w:szCs w:val="23"/>
        </w:rPr>
      </w:pPr>
      <w:r w:rsidRPr="00DB1C67">
        <w:rPr>
          <w:rFonts w:ascii="Microsoft YaHei UI" w:eastAsia="Microsoft YaHei UI" w:hAnsi="Microsoft YaHei UI" w:cs="宋体" w:hint="eastAsia"/>
          <w:color w:val="333333"/>
          <w:spacing w:val="30"/>
          <w:kern w:val="0"/>
          <w:sz w:val="23"/>
          <w:szCs w:val="23"/>
        </w:rPr>
        <w:t>地   址：四川省成都市武侯区</w:t>
      </w:r>
      <w:r w:rsidR="002E1088">
        <w:rPr>
          <w:rFonts w:ascii="Microsoft YaHei UI" w:eastAsia="Microsoft YaHei UI" w:hAnsi="Microsoft YaHei UI" w:cs="宋体" w:hint="eastAsia"/>
          <w:color w:val="333333"/>
          <w:spacing w:val="30"/>
          <w:kern w:val="0"/>
          <w:sz w:val="23"/>
          <w:szCs w:val="23"/>
        </w:rPr>
        <w:t>人民南路南三段西部妇幼医学研究院1</w:t>
      </w:r>
      <w:r w:rsidR="002E1088">
        <w:rPr>
          <w:rFonts w:ascii="Microsoft YaHei UI" w:eastAsia="Microsoft YaHei UI" w:hAnsi="Microsoft YaHei UI" w:cs="宋体"/>
          <w:color w:val="333333"/>
          <w:spacing w:val="30"/>
          <w:kern w:val="0"/>
          <w:sz w:val="23"/>
          <w:szCs w:val="23"/>
        </w:rPr>
        <w:t>508</w:t>
      </w:r>
    </w:p>
    <w:p w14:paraId="1F2A4787" w14:textId="59E6B566" w:rsidR="00DB1C67" w:rsidRPr="00DB1C67" w:rsidRDefault="00DB1C67" w:rsidP="00DB1C67">
      <w:pPr>
        <w:widowControl/>
        <w:shd w:val="clear" w:color="auto" w:fill="FFFFFF"/>
        <w:spacing w:line="360" w:lineRule="atLeast"/>
        <w:jc w:val="left"/>
        <w:rPr>
          <w:rFonts w:ascii="Microsoft YaHei UI" w:eastAsia="Microsoft YaHei UI" w:hAnsi="Microsoft YaHei UI" w:cs="宋体" w:hint="eastAsia"/>
          <w:color w:val="333333"/>
          <w:spacing w:val="30"/>
          <w:kern w:val="0"/>
          <w:sz w:val="23"/>
          <w:szCs w:val="23"/>
        </w:rPr>
      </w:pPr>
      <w:r w:rsidRPr="00DB1C67">
        <w:rPr>
          <w:rFonts w:ascii="Microsoft YaHei UI" w:eastAsia="Microsoft YaHei UI" w:hAnsi="Microsoft YaHei UI" w:cs="宋体" w:hint="eastAsia"/>
          <w:color w:val="333333"/>
          <w:spacing w:val="30"/>
          <w:kern w:val="0"/>
          <w:sz w:val="23"/>
          <w:szCs w:val="23"/>
        </w:rPr>
        <w:t>联系电话：028-</w:t>
      </w:r>
      <w:r w:rsidR="002E1088">
        <w:rPr>
          <w:rFonts w:ascii="Microsoft YaHei UI" w:eastAsia="Microsoft YaHei UI" w:hAnsi="Microsoft YaHei UI" w:cs="宋体"/>
          <w:color w:val="333333"/>
          <w:spacing w:val="30"/>
          <w:kern w:val="0"/>
          <w:sz w:val="23"/>
          <w:szCs w:val="23"/>
        </w:rPr>
        <w:t>85502822</w:t>
      </w:r>
    </w:p>
    <w:p w14:paraId="3406B7A6" w14:textId="1843C254" w:rsidR="00DB1C67" w:rsidRPr="00DB1C67" w:rsidRDefault="00DB1C67" w:rsidP="00DB1C67">
      <w:pPr>
        <w:widowControl/>
        <w:shd w:val="clear" w:color="auto" w:fill="FFFFFF"/>
        <w:spacing w:line="360" w:lineRule="atLeast"/>
        <w:jc w:val="left"/>
        <w:rPr>
          <w:rFonts w:ascii="Microsoft YaHei UI" w:eastAsia="Microsoft YaHei UI" w:hAnsi="Microsoft YaHei UI" w:cs="宋体" w:hint="eastAsia"/>
          <w:color w:val="333333"/>
          <w:spacing w:val="30"/>
          <w:kern w:val="0"/>
          <w:sz w:val="23"/>
          <w:szCs w:val="23"/>
        </w:rPr>
      </w:pPr>
      <w:r w:rsidRPr="00DB1C67">
        <w:rPr>
          <w:rFonts w:ascii="Microsoft YaHei UI" w:eastAsia="Microsoft YaHei UI" w:hAnsi="Microsoft YaHei UI" w:cs="宋体" w:hint="eastAsia"/>
          <w:color w:val="333333"/>
          <w:spacing w:val="30"/>
          <w:kern w:val="0"/>
          <w:sz w:val="23"/>
          <w:szCs w:val="23"/>
        </w:rPr>
        <w:t>电子邮箱：</w:t>
      </w:r>
      <w:r w:rsidR="002E1088">
        <w:rPr>
          <w:rFonts w:ascii="Microsoft YaHei UI" w:eastAsia="Microsoft YaHei UI" w:hAnsi="Microsoft YaHei UI" w:cs="宋体" w:hint="eastAsia"/>
          <w:color w:val="333333"/>
          <w:spacing w:val="30"/>
          <w:kern w:val="0"/>
          <w:sz w:val="23"/>
          <w:szCs w:val="23"/>
        </w:rPr>
        <w:t>fyyfejb</w:t>
      </w:r>
      <w:r w:rsidRPr="00DB1C67">
        <w:rPr>
          <w:rFonts w:ascii="Microsoft YaHei UI" w:eastAsia="Microsoft YaHei UI" w:hAnsi="Microsoft YaHei UI" w:cs="宋体" w:hint="eastAsia"/>
          <w:color w:val="333333"/>
          <w:spacing w:val="30"/>
          <w:kern w:val="0"/>
          <w:sz w:val="23"/>
          <w:szCs w:val="23"/>
        </w:rPr>
        <w:t>@163.com</w:t>
      </w:r>
      <w:bookmarkEnd w:id="3"/>
      <w:bookmarkEnd w:id="4"/>
    </w:p>
    <w:sectPr w:rsidR="00DB1C67" w:rsidRPr="00DB1C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DF08E" w14:textId="77777777" w:rsidR="00653C45" w:rsidRDefault="00653C45" w:rsidP="00DB1C67">
      <w:pPr>
        <w:rPr>
          <w:rFonts w:hint="eastAsia"/>
        </w:rPr>
      </w:pPr>
      <w:r>
        <w:separator/>
      </w:r>
    </w:p>
  </w:endnote>
  <w:endnote w:type="continuationSeparator" w:id="0">
    <w:p w14:paraId="767E66BE" w14:textId="77777777" w:rsidR="00653C45" w:rsidRDefault="00653C45" w:rsidP="00DB1C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F4092" w14:textId="77777777" w:rsidR="00653C45" w:rsidRDefault="00653C45" w:rsidP="00DB1C67">
      <w:pPr>
        <w:rPr>
          <w:rFonts w:hint="eastAsia"/>
        </w:rPr>
      </w:pPr>
      <w:r>
        <w:separator/>
      </w:r>
    </w:p>
  </w:footnote>
  <w:footnote w:type="continuationSeparator" w:id="0">
    <w:p w14:paraId="31D9AE68" w14:textId="77777777" w:rsidR="00653C45" w:rsidRDefault="00653C45" w:rsidP="00DB1C6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92"/>
    <w:rsid w:val="00071546"/>
    <w:rsid w:val="000C1C43"/>
    <w:rsid w:val="000E3CD1"/>
    <w:rsid w:val="001502A4"/>
    <w:rsid w:val="001E1115"/>
    <w:rsid w:val="001E3EDD"/>
    <w:rsid w:val="001F7EF5"/>
    <w:rsid w:val="002E1088"/>
    <w:rsid w:val="00340876"/>
    <w:rsid w:val="00501371"/>
    <w:rsid w:val="005F2066"/>
    <w:rsid w:val="0061693B"/>
    <w:rsid w:val="006379A0"/>
    <w:rsid w:val="00653C45"/>
    <w:rsid w:val="00692592"/>
    <w:rsid w:val="00703A46"/>
    <w:rsid w:val="00795843"/>
    <w:rsid w:val="00866E6B"/>
    <w:rsid w:val="008F6691"/>
    <w:rsid w:val="00930796"/>
    <w:rsid w:val="00977BEA"/>
    <w:rsid w:val="00A13FAA"/>
    <w:rsid w:val="00A6283A"/>
    <w:rsid w:val="00A75570"/>
    <w:rsid w:val="00B54B13"/>
    <w:rsid w:val="00DB1C67"/>
    <w:rsid w:val="00E65B90"/>
    <w:rsid w:val="00F100E3"/>
    <w:rsid w:val="00F52312"/>
    <w:rsid w:val="00F80357"/>
    <w:rsid w:val="00FE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2D516"/>
  <w15:chartTrackingRefBased/>
  <w15:docId w15:val="{B3642909-4BDD-4867-A8F3-DAE92387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B1C6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C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B1C67"/>
    <w:rPr>
      <w:sz w:val="18"/>
      <w:szCs w:val="18"/>
    </w:rPr>
  </w:style>
  <w:style w:type="paragraph" w:styleId="a5">
    <w:name w:val="footer"/>
    <w:basedOn w:val="a"/>
    <w:link w:val="a6"/>
    <w:uiPriority w:val="99"/>
    <w:unhideWhenUsed/>
    <w:rsid w:val="00DB1C67"/>
    <w:pPr>
      <w:tabs>
        <w:tab w:val="center" w:pos="4153"/>
        <w:tab w:val="right" w:pos="8306"/>
      </w:tabs>
      <w:snapToGrid w:val="0"/>
      <w:jc w:val="left"/>
    </w:pPr>
    <w:rPr>
      <w:sz w:val="18"/>
      <w:szCs w:val="18"/>
    </w:rPr>
  </w:style>
  <w:style w:type="character" w:customStyle="1" w:styleId="a6">
    <w:name w:val="页脚 字符"/>
    <w:basedOn w:val="a0"/>
    <w:link w:val="a5"/>
    <w:uiPriority w:val="99"/>
    <w:rsid w:val="00DB1C67"/>
    <w:rPr>
      <w:sz w:val="18"/>
      <w:szCs w:val="18"/>
    </w:rPr>
  </w:style>
  <w:style w:type="character" w:customStyle="1" w:styleId="10">
    <w:name w:val="标题 1 字符"/>
    <w:basedOn w:val="a0"/>
    <w:link w:val="1"/>
    <w:uiPriority w:val="9"/>
    <w:rsid w:val="00DB1C67"/>
    <w:rPr>
      <w:rFonts w:ascii="宋体" w:eastAsia="宋体" w:hAnsi="宋体" w:cs="宋体"/>
      <w:b/>
      <w:bCs/>
      <w:kern w:val="36"/>
      <w:sz w:val="48"/>
      <w:szCs w:val="48"/>
    </w:rPr>
  </w:style>
  <w:style w:type="character" w:customStyle="1" w:styleId="richmediameta">
    <w:name w:val="rich_media_meta"/>
    <w:basedOn w:val="a0"/>
    <w:rsid w:val="00DB1C67"/>
  </w:style>
  <w:style w:type="character" w:customStyle="1" w:styleId="apple-converted-space">
    <w:name w:val="apple-converted-space"/>
    <w:basedOn w:val="a0"/>
    <w:rsid w:val="00DB1C67"/>
  </w:style>
  <w:style w:type="character" w:styleId="a7">
    <w:name w:val="Hyperlink"/>
    <w:basedOn w:val="a0"/>
    <w:uiPriority w:val="99"/>
    <w:semiHidden/>
    <w:unhideWhenUsed/>
    <w:rsid w:val="00DB1C67"/>
    <w:rPr>
      <w:color w:val="0000FF"/>
      <w:u w:val="single"/>
    </w:rPr>
  </w:style>
  <w:style w:type="character" w:styleId="a8">
    <w:name w:val="Emphasis"/>
    <w:basedOn w:val="a0"/>
    <w:uiPriority w:val="20"/>
    <w:qFormat/>
    <w:rsid w:val="00DB1C67"/>
    <w:rPr>
      <w:i/>
      <w:iCs/>
    </w:rPr>
  </w:style>
  <w:style w:type="paragraph" w:styleId="a9">
    <w:name w:val="Normal (Web)"/>
    <w:basedOn w:val="a"/>
    <w:uiPriority w:val="99"/>
    <w:semiHidden/>
    <w:unhideWhenUsed/>
    <w:rsid w:val="00DB1C67"/>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DB1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682451">
      <w:bodyDiv w:val="1"/>
      <w:marLeft w:val="0"/>
      <w:marRight w:val="0"/>
      <w:marTop w:val="0"/>
      <w:marBottom w:val="0"/>
      <w:divBdr>
        <w:top w:val="none" w:sz="0" w:space="0" w:color="auto"/>
        <w:left w:val="none" w:sz="0" w:space="0" w:color="auto"/>
        <w:bottom w:val="none" w:sz="0" w:space="0" w:color="auto"/>
        <w:right w:val="none" w:sz="0" w:space="0" w:color="auto"/>
      </w:divBdr>
      <w:divsChild>
        <w:div w:id="1199706766">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潇</dc:creator>
  <cp:keywords/>
  <dc:description/>
  <cp:lastModifiedBy>潇 梁</cp:lastModifiedBy>
  <cp:revision>14</cp:revision>
  <dcterms:created xsi:type="dcterms:W3CDTF">2021-09-01T06:58:00Z</dcterms:created>
  <dcterms:modified xsi:type="dcterms:W3CDTF">2024-10-11T02:27:00Z</dcterms:modified>
</cp:coreProperties>
</file>